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B6B" w:rsidRDefault="00F83B6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F83B6B" w:rsidRDefault="00F83B6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F83B6B" w:rsidRDefault="00573E53" w:rsidP="002B540E">
      <w:pPr>
        <w:pStyle w:val="afc"/>
        <w:keepNext/>
        <w:keepLines/>
        <w:ind w:left="4820"/>
        <w:contextualSpacing/>
        <w:rPr>
          <w:b/>
          <w:sz w:val="28"/>
          <w:szCs w:val="28"/>
        </w:rPr>
      </w:pPr>
      <w:r w:rsidRPr="00F83B6B">
        <w:rPr>
          <w:b/>
          <w:sz w:val="28"/>
          <w:szCs w:val="28"/>
        </w:rPr>
        <w:t xml:space="preserve">УТВЕРЖДАЮ: </w:t>
      </w:r>
    </w:p>
    <w:p w:rsidR="00573E53" w:rsidRPr="00F83B6B" w:rsidRDefault="00F06236" w:rsidP="002B540E">
      <w:pPr>
        <w:pStyle w:val="afc"/>
        <w:keepNext/>
        <w:keepLines/>
        <w:ind w:left="4820"/>
        <w:contextualSpacing/>
      </w:pPr>
      <w:r w:rsidRPr="00F83B6B">
        <w:t>Заместитель ге</w:t>
      </w:r>
      <w:r w:rsidR="0029181F" w:rsidRPr="00F83B6B">
        <w:t>неральн</w:t>
      </w:r>
      <w:r w:rsidRPr="00F83B6B">
        <w:t>ого</w:t>
      </w:r>
      <w:r w:rsidR="0029181F" w:rsidRPr="00F83B6B">
        <w:t xml:space="preserve"> директор</w:t>
      </w:r>
      <w:r w:rsidRPr="00F83B6B">
        <w:t>а</w:t>
      </w:r>
    </w:p>
    <w:p w:rsidR="00F06236" w:rsidRPr="00F83B6B" w:rsidRDefault="00F83B6B" w:rsidP="002B540E">
      <w:pPr>
        <w:pStyle w:val="afc"/>
        <w:keepNext/>
        <w:keepLines/>
        <w:ind w:left="4820"/>
        <w:contextualSpacing/>
      </w:pPr>
      <w:r w:rsidRPr="00F83B6B">
        <w:t>По капитальному строительству</w:t>
      </w:r>
    </w:p>
    <w:p w:rsidR="00573E53" w:rsidRPr="00F83B6B" w:rsidRDefault="00573E53" w:rsidP="002B540E">
      <w:pPr>
        <w:pStyle w:val="afc"/>
        <w:keepNext/>
        <w:keepLines/>
        <w:ind w:left="4820"/>
        <w:contextualSpacing/>
      </w:pPr>
      <w:r w:rsidRPr="00F83B6B">
        <w:t>ГУП РК «Крымтеплокоммунэнерго»</w:t>
      </w:r>
    </w:p>
    <w:p w:rsidR="007128C2" w:rsidRPr="00F83B6B" w:rsidRDefault="007128C2" w:rsidP="002B540E">
      <w:pPr>
        <w:pStyle w:val="afc"/>
        <w:keepNext/>
        <w:keepLines/>
        <w:ind w:left="4820"/>
        <w:contextualSpacing/>
      </w:pPr>
    </w:p>
    <w:p w:rsidR="00573E53" w:rsidRPr="00F83B6B" w:rsidRDefault="00573E53" w:rsidP="002B540E">
      <w:pPr>
        <w:pStyle w:val="afc"/>
        <w:keepNext/>
        <w:keepLines/>
        <w:ind w:left="4820"/>
        <w:contextualSpacing/>
      </w:pPr>
      <w:r w:rsidRPr="00F83B6B">
        <w:t xml:space="preserve">____________________ </w:t>
      </w:r>
      <w:proofErr w:type="spellStart"/>
      <w:r w:rsidR="00F83B6B" w:rsidRPr="00F83B6B">
        <w:t>Прилипко</w:t>
      </w:r>
      <w:proofErr w:type="spellEnd"/>
      <w:r w:rsidR="00F83B6B" w:rsidRPr="00F83B6B">
        <w:t xml:space="preserve"> Д.В.</w:t>
      </w:r>
    </w:p>
    <w:p w:rsidR="00573E53" w:rsidRDefault="00573E53" w:rsidP="002B540E">
      <w:pPr>
        <w:pStyle w:val="afc"/>
        <w:keepNext/>
        <w:keepLines/>
        <w:ind w:left="4820"/>
        <w:contextualSpacing/>
      </w:pPr>
      <w:r w:rsidRPr="00F83B6B">
        <w:t>«</w:t>
      </w:r>
      <w:r w:rsidR="00437A36" w:rsidRPr="00F83B6B">
        <w:t xml:space="preserve"> </w:t>
      </w:r>
      <w:r w:rsidR="005B5BC2">
        <w:t>26</w:t>
      </w:r>
      <w:r w:rsidR="00974123" w:rsidRPr="00F83B6B">
        <w:t xml:space="preserve"> </w:t>
      </w:r>
      <w:r w:rsidRPr="00F83B6B">
        <w:t xml:space="preserve">» </w:t>
      </w:r>
      <w:r w:rsidR="0022688F" w:rsidRPr="00F83B6B">
        <w:t>апреля</w:t>
      </w:r>
      <w:r w:rsidR="00D668B0" w:rsidRPr="00F83B6B">
        <w:t xml:space="preserve"> </w:t>
      </w:r>
      <w:r w:rsidRPr="00F83B6B">
        <w:t>201</w:t>
      </w:r>
      <w:r w:rsidR="00AD4CE3" w:rsidRPr="00F83B6B">
        <w:t>9</w:t>
      </w:r>
      <w:r w:rsidRPr="00F83B6B">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A72F83" w:rsidRPr="00A72F83">
        <w:rPr>
          <w:rFonts w:ascii="Times New Roman" w:hAnsi="Times New Roman" w:cs="Times New Roman"/>
          <w:b/>
          <w:sz w:val="28"/>
          <w:szCs w:val="28"/>
          <w:lang w:eastAsia="ar-SA"/>
        </w:rPr>
        <w:t>поставк</w:t>
      </w:r>
      <w:r w:rsidR="00A72F83">
        <w:rPr>
          <w:rFonts w:ascii="Times New Roman" w:hAnsi="Times New Roman" w:cs="Times New Roman"/>
          <w:b/>
          <w:sz w:val="28"/>
          <w:szCs w:val="28"/>
          <w:lang w:eastAsia="ar-SA"/>
        </w:rPr>
        <w:t>у</w:t>
      </w:r>
      <w:r w:rsidR="00A72F83" w:rsidRPr="00A72F83">
        <w:rPr>
          <w:rFonts w:ascii="Times New Roman" w:hAnsi="Times New Roman" w:cs="Times New Roman"/>
          <w:b/>
          <w:sz w:val="28"/>
          <w:szCs w:val="28"/>
          <w:lang w:eastAsia="ar-SA"/>
        </w:rPr>
        <w:t xml:space="preserve"> </w:t>
      </w:r>
      <w:r w:rsidR="007F0D9A">
        <w:rPr>
          <w:rFonts w:ascii="Times New Roman" w:hAnsi="Times New Roman" w:cs="Times New Roman"/>
          <w:b/>
          <w:sz w:val="28"/>
          <w:szCs w:val="28"/>
          <w:lang w:eastAsia="ar-SA"/>
        </w:rPr>
        <w:t>бруса</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w:t>
      </w:r>
      <w:r w:rsidR="00C83AFA">
        <w:rPr>
          <w:rFonts w:ascii="Times New Roman" w:hAnsi="Times New Roman" w:cs="Times New Roman"/>
          <w:sz w:val="24"/>
          <w:szCs w:val="24"/>
          <w:lang w:eastAsia="en-US"/>
        </w:rPr>
        <w:t>3</w:t>
      </w:r>
      <w:r w:rsidR="007F0D9A">
        <w:rPr>
          <w:rFonts w:ascii="Times New Roman" w:hAnsi="Times New Roman" w:cs="Times New Roman"/>
          <w:sz w:val="24"/>
          <w:szCs w:val="24"/>
          <w:lang w:eastAsia="en-US"/>
        </w:rPr>
        <w:t>7</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7F0D9A">
              <w:rPr>
                <w:webHidden/>
              </w:rPr>
              <w:t>4</w:t>
            </w:r>
            <w:r w:rsidR="002F2306">
              <w:rPr>
                <w:webHidden/>
              </w:rPr>
              <w:fldChar w:fldCharType="end"/>
            </w:r>
          </w:hyperlink>
        </w:p>
        <w:p w:rsidR="002F2306" w:rsidRDefault="005B5BC2">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7F0D9A">
              <w:rPr>
                <w:webHidden/>
              </w:rPr>
              <w:t>4</w:t>
            </w:r>
            <w:r w:rsidR="002F2306">
              <w:rPr>
                <w:webHidden/>
              </w:rPr>
              <w:fldChar w:fldCharType="end"/>
            </w:r>
          </w:hyperlink>
        </w:p>
        <w:p w:rsidR="002F2306" w:rsidRDefault="005B5BC2"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7F0D9A">
              <w:rPr>
                <w:webHidden/>
              </w:rPr>
              <w:t>12</w:t>
            </w:r>
            <w:r w:rsidR="002F2306">
              <w:rPr>
                <w:webHidden/>
              </w:rPr>
              <w:fldChar w:fldCharType="end"/>
            </w:r>
          </w:hyperlink>
        </w:p>
        <w:p w:rsidR="002F2306" w:rsidRDefault="005B5BC2"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7F0D9A">
              <w:rPr>
                <w:webHidden/>
              </w:rPr>
              <w:t>14</w:t>
            </w:r>
            <w:r w:rsidR="002F2306">
              <w:rPr>
                <w:webHidden/>
              </w:rPr>
              <w:fldChar w:fldCharType="end"/>
            </w:r>
          </w:hyperlink>
        </w:p>
        <w:p w:rsidR="002F2306" w:rsidRDefault="005B5BC2"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7F0D9A">
              <w:rPr>
                <w:webHidden/>
              </w:rPr>
              <w:t>18</w:t>
            </w:r>
            <w:r w:rsidR="002F2306">
              <w:rPr>
                <w:webHidden/>
              </w:rPr>
              <w:fldChar w:fldCharType="end"/>
            </w:r>
          </w:hyperlink>
        </w:p>
        <w:p w:rsidR="002F2306" w:rsidRDefault="005B5BC2">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7F0D9A">
              <w:rPr>
                <w:webHidden/>
              </w:rPr>
              <w:t>24</w:t>
            </w:r>
            <w:r w:rsidR="002F2306">
              <w:rPr>
                <w:webHidden/>
              </w:rPr>
              <w:fldChar w:fldCharType="end"/>
            </w:r>
          </w:hyperlink>
        </w:p>
        <w:p w:rsidR="002F2306" w:rsidRDefault="005B5BC2">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7F0D9A">
              <w:rPr>
                <w:webHidden/>
              </w:rPr>
              <w:t>25</w:t>
            </w:r>
            <w:r w:rsidR="002F2306">
              <w:rPr>
                <w:webHidden/>
              </w:rPr>
              <w:fldChar w:fldCharType="end"/>
            </w:r>
          </w:hyperlink>
        </w:p>
        <w:p w:rsidR="002F2306" w:rsidRDefault="005B5BC2">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7F0D9A">
              <w:rPr>
                <w:webHidden/>
              </w:rPr>
              <w:t>26</w:t>
            </w:r>
            <w:r w:rsidR="002F2306">
              <w:rPr>
                <w:webHidden/>
              </w:rPr>
              <w:fldChar w:fldCharType="end"/>
            </w:r>
          </w:hyperlink>
        </w:p>
        <w:p w:rsidR="002F2306" w:rsidRDefault="005B5BC2">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7F0D9A">
              <w:rPr>
                <w:webHidden/>
              </w:rPr>
              <w:t>27</w:t>
            </w:r>
            <w:r w:rsidR="002F2306">
              <w:rPr>
                <w:webHidden/>
              </w:rPr>
              <w:fldChar w:fldCharType="end"/>
            </w:r>
          </w:hyperlink>
        </w:p>
        <w:p w:rsidR="002F2306" w:rsidRDefault="005B5BC2">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7F0D9A">
              <w:rPr>
                <w:webHidden/>
              </w:rPr>
              <w:t>28</w:t>
            </w:r>
            <w:r w:rsidR="002F2306">
              <w:rPr>
                <w:webHidden/>
              </w:rPr>
              <w:fldChar w:fldCharType="end"/>
            </w:r>
          </w:hyperlink>
        </w:p>
        <w:p w:rsidR="002F2306" w:rsidRDefault="005B5BC2">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7F0D9A">
              <w:rPr>
                <w:webHidden/>
              </w:rPr>
              <w:t>29</w:t>
            </w:r>
            <w:r w:rsidR="002F2306">
              <w:rPr>
                <w:webHidden/>
              </w:rPr>
              <w:fldChar w:fldCharType="end"/>
            </w:r>
          </w:hyperlink>
        </w:p>
        <w:p w:rsidR="002F2306" w:rsidRDefault="005B5BC2">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7F0D9A">
              <w:rPr>
                <w:webHidden/>
              </w:rPr>
              <w:t>34</w:t>
            </w:r>
            <w:r w:rsidR="002F2306">
              <w:rPr>
                <w:webHidden/>
              </w:rPr>
              <w:fldChar w:fldCharType="end"/>
            </w:r>
          </w:hyperlink>
        </w:p>
        <w:p w:rsidR="002F2306" w:rsidRDefault="005B5BC2">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7F0D9A">
              <w:rPr>
                <w:webHidden/>
              </w:rPr>
              <w:t>37</w:t>
            </w:r>
            <w:r w:rsidR="002F2306">
              <w:rPr>
                <w:webHidden/>
              </w:rPr>
              <w:fldChar w:fldCharType="end"/>
            </w:r>
          </w:hyperlink>
        </w:p>
        <w:p w:rsidR="002F2306" w:rsidRDefault="005B5BC2">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7F0D9A">
              <w:rPr>
                <w:webHidden/>
              </w:rPr>
              <w:t>39</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72F83" w:rsidP="00AD4CE3">
            <w:pPr>
              <w:keepLines/>
              <w:widowControl/>
              <w:autoSpaceDE/>
              <w:autoSpaceDN/>
              <w:adjustRightInd/>
              <w:contextualSpacing/>
              <w:rPr>
                <w:rFonts w:ascii="Times New Roman" w:hAnsi="Times New Roman" w:cs="Times New Roman"/>
                <w:b/>
                <w:sz w:val="24"/>
                <w:szCs w:val="24"/>
                <w:lang w:eastAsia="en-US"/>
              </w:rPr>
            </w:pPr>
            <w:r w:rsidRPr="00A72F83">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5B5BC2"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D869C7">
            <w:pPr>
              <w:rPr>
                <w:rFonts w:ascii="Times New Roman" w:hAnsi="Times New Roman" w:cs="Times New Roman"/>
                <w:b/>
                <w:sz w:val="24"/>
                <w:szCs w:val="24"/>
                <w:lang w:eastAsia="en-US"/>
              </w:rPr>
            </w:pPr>
            <w:r>
              <w:rPr>
                <w:rFonts w:ascii="Times New Roman" w:hAnsi="Times New Roman" w:cs="Times New Roman"/>
                <w:b/>
                <w:sz w:val="24"/>
                <w:szCs w:val="24"/>
                <w:lang w:eastAsia="ar-SA"/>
              </w:rPr>
              <w:t xml:space="preserve">Поставка </w:t>
            </w:r>
            <w:r w:rsidR="00D869C7">
              <w:rPr>
                <w:rFonts w:ascii="Times New Roman" w:hAnsi="Times New Roman" w:cs="Times New Roman"/>
                <w:b/>
                <w:sz w:val="24"/>
                <w:szCs w:val="24"/>
                <w:lang w:eastAsia="ar-SA"/>
              </w:rPr>
              <w:t>бруса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D869C7"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238 398</w:t>
            </w:r>
            <w:r w:rsidR="001574D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двести тридцать восемь </w:t>
            </w:r>
            <w:r w:rsidR="001574D4">
              <w:rPr>
                <w:rFonts w:ascii="Times New Roman" w:eastAsia="Calibri" w:hAnsi="Times New Roman" w:cs="Times New Roman"/>
                <w:b/>
                <w:sz w:val="24"/>
                <w:szCs w:val="24"/>
              </w:rPr>
              <w:t>тысяч</w:t>
            </w:r>
            <w:r>
              <w:rPr>
                <w:rFonts w:ascii="Times New Roman" w:eastAsia="Calibri" w:hAnsi="Times New Roman" w:cs="Times New Roman"/>
                <w:b/>
                <w:sz w:val="24"/>
                <w:szCs w:val="24"/>
              </w:rPr>
              <w:t xml:space="preserve"> триста девяносто восемь</w:t>
            </w:r>
            <w:r w:rsidR="00B0198B" w:rsidRPr="00C94E3C">
              <w:rPr>
                <w:rFonts w:ascii="Times New Roman" w:eastAsia="Calibri" w:hAnsi="Times New Roman" w:cs="Times New Roman"/>
                <w:b/>
                <w:sz w:val="24"/>
                <w:szCs w:val="24"/>
              </w:rPr>
              <w:t>) рубл</w:t>
            </w:r>
            <w:r w:rsidR="00A72F83">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w:t>
            </w:r>
            <w:r w:rsidR="001574D4">
              <w:rPr>
                <w:rFonts w:ascii="Times New Roman" w:eastAsia="Calibri" w:hAnsi="Times New Roman" w:cs="Times New Roman"/>
                <w:b/>
                <w:sz w:val="24"/>
                <w:szCs w:val="24"/>
              </w:rPr>
              <w:t>0</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w:t>
            </w:r>
            <w:r w:rsidR="00BB1D24">
              <w:rPr>
                <w:rFonts w:ascii="Times New Roman" w:eastAsia="Calibri" w:hAnsi="Times New Roman" w:cs="Times New Roman"/>
                <w:b/>
                <w:sz w:val="24"/>
                <w:szCs w:val="24"/>
              </w:rPr>
              <w:t>ек</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534AF9">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534AF9">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38495B">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8495B">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38495B">
              <w:rPr>
                <w:rFonts w:ascii="Times New Roman" w:hAnsi="Times New Roman" w:cs="Times New Roman"/>
                <w:sz w:val="24"/>
                <w:szCs w:val="24"/>
                <w:highlight w:val="lightGray"/>
                <w:lang w:eastAsia="en-US"/>
              </w:rPr>
              <w:t>«</w:t>
            </w:r>
            <w:r w:rsidR="0038495B" w:rsidRPr="0038495B">
              <w:rPr>
                <w:rFonts w:ascii="Times New Roman" w:hAnsi="Times New Roman" w:cs="Times New Roman"/>
                <w:sz w:val="24"/>
                <w:szCs w:val="24"/>
                <w:highlight w:val="lightGray"/>
                <w:lang w:eastAsia="en-US"/>
              </w:rPr>
              <w:t>2</w:t>
            </w:r>
            <w:r w:rsidR="00D869C7">
              <w:rPr>
                <w:rFonts w:ascii="Times New Roman" w:hAnsi="Times New Roman" w:cs="Times New Roman"/>
                <w:sz w:val="24"/>
                <w:szCs w:val="24"/>
                <w:highlight w:val="lightGray"/>
                <w:lang w:eastAsia="en-US"/>
              </w:rPr>
              <w:t>6</w:t>
            </w:r>
            <w:r w:rsidR="003B5F3C" w:rsidRPr="0038495B">
              <w:rPr>
                <w:rFonts w:ascii="Times New Roman" w:hAnsi="Times New Roman" w:cs="Times New Roman"/>
                <w:sz w:val="24"/>
                <w:szCs w:val="24"/>
                <w:highlight w:val="lightGray"/>
                <w:lang w:eastAsia="en-US"/>
              </w:rPr>
              <w:t xml:space="preserve">» </w:t>
            </w:r>
            <w:r w:rsidR="0022688F" w:rsidRPr="0038495B">
              <w:rPr>
                <w:rFonts w:ascii="Times New Roman" w:hAnsi="Times New Roman" w:cs="Times New Roman"/>
                <w:sz w:val="24"/>
                <w:szCs w:val="24"/>
                <w:highlight w:val="lightGray"/>
                <w:lang w:eastAsia="en-US"/>
              </w:rPr>
              <w:t xml:space="preserve">апреля </w:t>
            </w:r>
            <w:r w:rsidR="003B5F3C" w:rsidRPr="0038495B">
              <w:rPr>
                <w:rFonts w:ascii="Times New Roman" w:hAnsi="Times New Roman" w:cs="Times New Roman"/>
                <w:sz w:val="24"/>
                <w:szCs w:val="24"/>
                <w:highlight w:val="lightGray"/>
                <w:lang w:eastAsia="en-US"/>
              </w:rPr>
              <w:t>201</w:t>
            </w:r>
            <w:r w:rsidR="00B64EBE" w:rsidRPr="0038495B">
              <w:rPr>
                <w:rFonts w:ascii="Times New Roman" w:hAnsi="Times New Roman" w:cs="Times New Roman"/>
                <w:sz w:val="24"/>
                <w:szCs w:val="24"/>
                <w:highlight w:val="lightGray"/>
                <w:lang w:eastAsia="en-US"/>
              </w:rPr>
              <w:t>9</w:t>
            </w:r>
            <w:r w:rsidR="003B5F3C" w:rsidRPr="0038495B">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Окончание срока предоставление – </w:t>
            </w:r>
            <w:r w:rsidR="001E68C7" w:rsidRPr="0038495B">
              <w:rPr>
                <w:rFonts w:ascii="Times New Roman" w:hAnsi="Times New Roman" w:cs="Times New Roman"/>
                <w:sz w:val="24"/>
                <w:szCs w:val="24"/>
                <w:highlight w:val="lightGray"/>
                <w:lang w:eastAsia="en-US"/>
              </w:rPr>
              <w:t>«</w:t>
            </w:r>
            <w:r w:rsidR="001574D4">
              <w:rPr>
                <w:rFonts w:ascii="Times New Roman" w:hAnsi="Times New Roman" w:cs="Times New Roman"/>
                <w:sz w:val="24"/>
                <w:szCs w:val="24"/>
                <w:highlight w:val="lightGray"/>
                <w:lang w:eastAsia="en-US"/>
              </w:rPr>
              <w:t>13</w:t>
            </w:r>
            <w:r w:rsidRPr="0038495B">
              <w:rPr>
                <w:rFonts w:ascii="Times New Roman" w:hAnsi="Times New Roman" w:cs="Times New Roman"/>
                <w:sz w:val="24"/>
                <w:szCs w:val="24"/>
                <w:highlight w:val="lightGray"/>
                <w:lang w:eastAsia="en-US"/>
              </w:rPr>
              <w:t xml:space="preserve">» </w:t>
            </w:r>
            <w:r w:rsidR="0038495B" w:rsidRPr="0038495B">
              <w:rPr>
                <w:rFonts w:ascii="Times New Roman" w:hAnsi="Times New Roman" w:cs="Times New Roman"/>
                <w:sz w:val="24"/>
                <w:szCs w:val="24"/>
                <w:highlight w:val="lightGray"/>
                <w:lang w:eastAsia="en-US"/>
              </w:rPr>
              <w:t>ма</w:t>
            </w:r>
            <w:r w:rsidR="00734B74" w:rsidRPr="0038495B">
              <w:rPr>
                <w:rFonts w:ascii="Times New Roman" w:hAnsi="Times New Roman" w:cs="Times New Roman"/>
                <w:sz w:val="24"/>
                <w:szCs w:val="24"/>
                <w:highlight w:val="lightGray"/>
                <w:lang w:eastAsia="en-US"/>
              </w:rPr>
              <w:t>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38495B">
              <w:rPr>
                <w:rFonts w:ascii="Times New Roman" w:hAnsi="Times New Roman" w:cs="Times New Roman"/>
                <w:sz w:val="24"/>
                <w:szCs w:val="24"/>
                <w:highlight w:val="lightGray"/>
                <w:lang w:eastAsia="en-US"/>
              </w:rPr>
              <w:t>«</w:t>
            </w:r>
            <w:r w:rsidR="001574D4">
              <w:rPr>
                <w:rFonts w:ascii="Times New Roman" w:hAnsi="Times New Roman" w:cs="Times New Roman"/>
                <w:sz w:val="24"/>
                <w:szCs w:val="24"/>
                <w:highlight w:val="lightGray"/>
                <w:lang w:eastAsia="en-US"/>
              </w:rPr>
              <w:t>06</w:t>
            </w:r>
            <w:r w:rsidR="009A7683" w:rsidRPr="0038495B">
              <w:rPr>
                <w:rFonts w:ascii="Times New Roman" w:hAnsi="Times New Roman" w:cs="Times New Roman"/>
                <w:sz w:val="24"/>
                <w:szCs w:val="24"/>
                <w:highlight w:val="lightGray"/>
                <w:lang w:eastAsia="en-US"/>
              </w:rPr>
              <w:t xml:space="preserve">» </w:t>
            </w:r>
            <w:r w:rsidR="001574D4">
              <w:rPr>
                <w:rFonts w:ascii="Times New Roman" w:hAnsi="Times New Roman" w:cs="Times New Roman"/>
                <w:sz w:val="24"/>
                <w:szCs w:val="24"/>
                <w:highlight w:val="lightGray"/>
                <w:lang w:eastAsia="en-US"/>
              </w:rPr>
              <w:t>ма</w:t>
            </w:r>
            <w:r w:rsidR="00734B74" w:rsidRPr="0038495B">
              <w:rPr>
                <w:rFonts w:ascii="Times New Roman" w:hAnsi="Times New Roman" w:cs="Times New Roman"/>
                <w:sz w:val="24"/>
                <w:szCs w:val="24"/>
                <w:highlight w:val="lightGray"/>
                <w:lang w:eastAsia="en-US"/>
              </w:rPr>
              <w:t>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 17:00 (время московское)</w:t>
            </w:r>
            <w:r w:rsidRPr="00404D88">
              <w:rPr>
                <w:rFonts w:ascii="Times New Roman" w:hAnsi="Times New Roman" w:cs="Times New Roman"/>
                <w:sz w:val="24"/>
                <w:szCs w:val="24"/>
                <w:lang w:eastAsia="en-US"/>
              </w:rPr>
              <w:t>.</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A72F83" w:rsidRDefault="00B0198B" w:rsidP="00404D88">
            <w:pPr>
              <w:rPr>
                <w:rFonts w:ascii="Times New Roman" w:hAnsi="Times New Roman" w:cs="Times New Roman"/>
                <w:sz w:val="24"/>
                <w:szCs w:val="24"/>
                <w:highlight w:val="yellow"/>
                <w:lang w:eastAsia="en-US"/>
              </w:rPr>
            </w:pPr>
            <w:r w:rsidRPr="00FE4302">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FE4302">
              <w:rPr>
                <w:rFonts w:ascii="Times New Roman" w:hAnsi="Times New Roman" w:cs="Times New Roman"/>
                <w:sz w:val="24"/>
                <w:szCs w:val="24"/>
                <w:lang w:eastAsia="en-US"/>
              </w:rPr>
              <w:t>котировок</w:t>
            </w:r>
            <w:r w:rsidRPr="00FE4302">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1574D4">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lastRenderedPageBreak/>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FE4302">
              <w:rPr>
                <w:rFonts w:ascii="Times New Roman" w:hAnsi="Times New Roman" w:cs="Times New Roman"/>
                <w:sz w:val="24"/>
                <w:szCs w:val="24"/>
                <w:highlight w:val="lightGray"/>
                <w:lang w:eastAsia="en-US"/>
              </w:rPr>
              <w:t>09</w:t>
            </w:r>
            <w:r w:rsidR="00F36A43" w:rsidRPr="00FE4302">
              <w:rPr>
                <w:rFonts w:ascii="Times New Roman" w:hAnsi="Times New Roman" w:cs="Times New Roman"/>
                <w:sz w:val="24"/>
                <w:szCs w:val="24"/>
                <w:highlight w:val="lightGray"/>
                <w:lang w:eastAsia="en-US"/>
              </w:rPr>
              <w:t>:</w:t>
            </w:r>
            <w:r w:rsidR="00D869C7">
              <w:rPr>
                <w:rFonts w:ascii="Times New Roman" w:hAnsi="Times New Roman" w:cs="Times New Roman"/>
                <w:sz w:val="24"/>
                <w:szCs w:val="24"/>
                <w:highlight w:val="lightGray"/>
                <w:lang w:eastAsia="en-US"/>
              </w:rPr>
              <w:t>3</w:t>
            </w:r>
            <w:r w:rsidR="00734B74" w:rsidRPr="00FE4302">
              <w:rPr>
                <w:rFonts w:ascii="Times New Roman" w:hAnsi="Times New Roman" w:cs="Times New Roman"/>
                <w:sz w:val="24"/>
                <w:szCs w:val="24"/>
                <w:highlight w:val="lightGray"/>
                <w:lang w:eastAsia="en-US"/>
              </w:rPr>
              <w:t>0</w:t>
            </w:r>
            <w:r w:rsidR="00655FBC" w:rsidRPr="00FE4302">
              <w:rPr>
                <w:rFonts w:ascii="Times New Roman" w:hAnsi="Times New Roman" w:cs="Times New Roman"/>
                <w:sz w:val="24"/>
                <w:szCs w:val="24"/>
                <w:highlight w:val="lightGray"/>
                <w:lang w:eastAsia="en-US"/>
              </w:rPr>
              <w:t xml:space="preserve"> (время московское) </w:t>
            </w:r>
            <w:r w:rsidR="00FE4302" w:rsidRPr="00FE4302">
              <w:rPr>
                <w:rFonts w:ascii="Times New Roman" w:hAnsi="Times New Roman" w:cs="Times New Roman"/>
                <w:sz w:val="24"/>
                <w:szCs w:val="24"/>
                <w:highlight w:val="lightGray"/>
                <w:lang w:eastAsia="en-US"/>
              </w:rPr>
              <w:t>1</w:t>
            </w:r>
            <w:r w:rsidR="001574D4">
              <w:rPr>
                <w:rFonts w:ascii="Times New Roman" w:hAnsi="Times New Roman" w:cs="Times New Roman"/>
                <w:sz w:val="24"/>
                <w:szCs w:val="24"/>
                <w:highlight w:val="lightGray"/>
                <w:lang w:eastAsia="en-US"/>
              </w:rPr>
              <w:t>4</w:t>
            </w:r>
            <w:r w:rsidR="00FE4302" w:rsidRPr="00FE4302">
              <w:rPr>
                <w:rFonts w:ascii="Times New Roman" w:hAnsi="Times New Roman" w:cs="Times New Roman"/>
                <w:sz w:val="24"/>
                <w:szCs w:val="24"/>
                <w:highlight w:val="lightGray"/>
                <w:lang w:eastAsia="en-US"/>
              </w:rPr>
              <w:t xml:space="preserve"> мая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FE4302" w:rsidRDefault="00B0198B" w:rsidP="00404D88">
            <w:pPr>
              <w:rPr>
                <w:rFonts w:ascii="Times New Roman" w:hAnsi="Times New Roman" w:cs="Times New Roman"/>
                <w:sz w:val="24"/>
                <w:szCs w:val="24"/>
                <w:lang w:eastAsia="en-US"/>
              </w:rPr>
            </w:pPr>
            <w:r w:rsidRPr="00FE4302">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FE4302">
              <w:rPr>
                <w:rFonts w:ascii="Times New Roman" w:hAnsi="Times New Roman" w:cs="Times New Roman"/>
                <w:sz w:val="24"/>
                <w:szCs w:val="24"/>
                <w:lang w:eastAsia="en-US"/>
              </w:rPr>
              <w:t xml:space="preserve"> и рассмотрение</w:t>
            </w:r>
            <w:r w:rsidRPr="00FE4302">
              <w:rPr>
                <w:rFonts w:ascii="Times New Roman" w:hAnsi="Times New Roman" w:cs="Times New Roman"/>
                <w:sz w:val="24"/>
                <w:szCs w:val="24"/>
                <w:lang w:eastAsia="en-US"/>
              </w:rPr>
              <w:t>:</w:t>
            </w:r>
          </w:p>
        </w:tc>
        <w:tc>
          <w:tcPr>
            <w:tcW w:w="2962" w:type="pct"/>
            <w:shd w:val="clear" w:color="auto" w:fill="auto"/>
          </w:tcPr>
          <w:p w:rsidR="00B0198B" w:rsidRPr="00404D88" w:rsidRDefault="00B0198B" w:rsidP="001574D4">
            <w:pPr>
              <w:rPr>
                <w:rFonts w:ascii="Times New Roman" w:hAnsi="Times New Roman" w:cs="Times New Roman"/>
                <w:sz w:val="24"/>
                <w:szCs w:val="24"/>
                <w:lang w:eastAsia="en-US"/>
              </w:rPr>
            </w:pPr>
            <w:r w:rsidRPr="00FE4302">
              <w:rPr>
                <w:rFonts w:ascii="Times New Roman" w:hAnsi="Times New Roman" w:cs="Times New Roman"/>
                <w:sz w:val="24"/>
                <w:szCs w:val="24"/>
                <w:highlight w:val="lightGray"/>
                <w:lang w:eastAsia="en-US"/>
              </w:rPr>
              <w:t>0</w:t>
            </w:r>
            <w:r w:rsidR="00734B74" w:rsidRPr="00FE4302">
              <w:rPr>
                <w:rFonts w:ascii="Times New Roman" w:hAnsi="Times New Roman" w:cs="Times New Roman"/>
                <w:sz w:val="24"/>
                <w:szCs w:val="24"/>
                <w:highlight w:val="lightGray"/>
                <w:lang w:eastAsia="en-US"/>
              </w:rPr>
              <w:t>9</w:t>
            </w:r>
            <w:r w:rsidRPr="00FE4302">
              <w:rPr>
                <w:rFonts w:ascii="Times New Roman" w:hAnsi="Times New Roman" w:cs="Times New Roman"/>
                <w:sz w:val="24"/>
                <w:szCs w:val="24"/>
                <w:highlight w:val="lightGray"/>
                <w:lang w:eastAsia="en-US"/>
              </w:rPr>
              <w:t>:</w:t>
            </w:r>
            <w:r w:rsidR="00D869C7">
              <w:rPr>
                <w:rFonts w:ascii="Times New Roman" w:hAnsi="Times New Roman" w:cs="Times New Roman"/>
                <w:sz w:val="24"/>
                <w:szCs w:val="24"/>
                <w:highlight w:val="lightGray"/>
                <w:lang w:eastAsia="en-US"/>
              </w:rPr>
              <w:t>3</w:t>
            </w:r>
            <w:r w:rsidR="007A072C" w:rsidRPr="00FE4302">
              <w:rPr>
                <w:rFonts w:ascii="Times New Roman" w:hAnsi="Times New Roman" w:cs="Times New Roman"/>
                <w:sz w:val="24"/>
                <w:szCs w:val="24"/>
                <w:highlight w:val="lightGray"/>
                <w:lang w:eastAsia="en-US"/>
              </w:rPr>
              <w:t>0</w:t>
            </w:r>
            <w:r w:rsidR="001E68C7" w:rsidRPr="00FE4302">
              <w:rPr>
                <w:rFonts w:ascii="Times New Roman" w:hAnsi="Times New Roman" w:cs="Times New Roman"/>
                <w:sz w:val="24"/>
                <w:szCs w:val="24"/>
                <w:highlight w:val="lightGray"/>
                <w:lang w:eastAsia="en-US"/>
              </w:rPr>
              <w:t xml:space="preserve"> (время московское) </w:t>
            </w:r>
            <w:r w:rsidR="00FE4302" w:rsidRPr="00FE4302">
              <w:rPr>
                <w:rFonts w:ascii="Times New Roman" w:hAnsi="Times New Roman" w:cs="Times New Roman"/>
                <w:sz w:val="24"/>
                <w:szCs w:val="24"/>
                <w:highlight w:val="lightGray"/>
                <w:lang w:eastAsia="en-US"/>
              </w:rPr>
              <w:t>1</w:t>
            </w:r>
            <w:r w:rsidR="001574D4">
              <w:rPr>
                <w:rFonts w:ascii="Times New Roman" w:hAnsi="Times New Roman" w:cs="Times New Roman"/>
                <w:sz w:val="24"/>
                <w:szCs w:val="24"/>
                <w:highlight w:val="lightGray"/>
                <w:lang w:eastAsia="en-US"/>
              </w:rPr>
              <w:t>4</w:t>
            </w:r>
            <w:r w:rsidR="00FE4302" w:rsidRPr="00FE4302">
              <w:rPr>
                <w:rFonts w:ascii="Times New Roman" w:hAnsi="Times New Roman" w:cs="Times New Roman"/>
                <w:sz w:val="24"/>
                <w:szCs w:val="24"/>
                <w:highlight w:val="lightGray"/>
                <w:lang w:eastAsia="en-US"/>
              </w:rPr>
              <w:t xml:space="preserve"> мая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FE4302" w:rsidRDefault="009B403D"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rPr>
              <w:t>П</w:t>
            </w:r>
            <w:r w:rsidR="00B0198B" w:rsidRPr="00FE4302">
              <w:rPr>
                <w:rFonts w:ascii="Times New Roman" w:eastAsia="Calibri" w:hAnsi="Times New Roman" w:cs="Times New Roman"/>
                <w:sz w:val="24"/>
                <w:szCs w:val="24"/>
              </w:rPr>
              <w:t xml:space="preserve">орядок </w:t>
            </w:r>
            <w:r w:rsidRPr="00FE430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FE4302">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FE4302">
              <w:rPr>
                <w:rFonts w:ascii="Times New Roman" w:eastAsia="Calibri" w:hAnsi="Times New Roman" w:cs="Times New Roman"/>
                <w:sz w:val="24"/>
                <w:szCs w:val="24"/>
                <w:highlight w:val="lightGray"/>
              </w:rPr>
              <w:t>«</w:t>
            </w:r>
            <w:r w:rsidR="00FE4302" w:rsidRPr="00FE4302">
              <w:rPr>
                <w:rFonts w:ascii="Times New Roman" w:hAnsi="Times New Roman" w:cs="Times New Roman"/>
                <w:sz w:val="24"/>
                <w:szCs w:val="24"/>
                <w:highlight w:val="lightGray"/>
                <w:lang w:eastAsia="en-US"/>
              </w:rPr>
              <w:t>1</w:t>
            </w:r>
            <w:r w:rsidR="001574D4">
              <w:rPr>
                <w:rFonts w:ascii="Times New Roman" w:hAnsi="Times New Roman" w:cs="Times New Roman"/>
                <w:sz w:val="24"/>
                <w:szCs w:val="24"/>
                <w:highlight w:val="lightGray"/>
                <w:lang w:eastAsia="en-US"/>
              </w:rPr>
              <w:t>4</w:t>
            </w:r>
            <w:r w:rsidR="00B64EBE" w:rsidRPr="00FE4302">
              <w:rPr>
                <w:rFonts w:ascii="Times New Roman" w:hAnsi="Times New Roman" w:cs="Times New Roman"/>
                <w:sz w:val="24"/>
                <w:szCs w:val="24"/>
                <w:highlight w:val="lightGray"/>
                <w:lang w:eastAsia="en-US"/>
              </w:rPr>
              <w:t xml:space="preserve">» </w:t>
            </w:r>
            <w:r w:rsidR="00FE4302" w:rsidRPr="00FE4302">
              <w:rPr>
                <w:rFonts w:ascii="Times New Roman" w:hAnsi="Times New Roman" w:cs="Times New Roman"/>
                <w:sz w:val="24"/>
                <w:szCs w:val="24"/>
                <w:highlight w:val="lightGray"/>
                <w:lang w:eastAsia="en-US"/>
              </w:rPr>
              <w:t>ма</w:t>
            </w:r>
            <w:r w:rsidR="00734B74" w:rsidRPr="00FE4302">
              <w:rPr>
                <w:rFonts w:ascii="Times New Roman" w:hAnsi="Times New Roman" w:cs="Times New Roman"/>
                <w:sz w:val="24"/>
                <w:szCs w:val="24"/>
                <w:highlight w:val="lightGray"/>
                <w:lang w:eastAsia="en-US"/>
              </w:rPr>
              <w:t>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w:t>
            </w:r>
            <w:r w:rsidRPr="00404D88">
              <w:rPr>
                <w:rFonts w:ascii="Times New Roman" w:hAnsi="Times New Roman" w:cs="Times New Roman"/>
                <w:sz w:val="24"/>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lastRenderedPageBreak/>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w:t>
            </w:r>
            <w:r w:rsidRPr="00404D88">
              <w:rPr>
                <w:rFonts w:ascii="Times New Roman" w:hAnsi="Times New Roman" w:cs="Times New Roman"/>
                <w:sz w:val="24"/>
                <w:szCs w:val="24"/>
              </w:rPr>
              <w:lastRenderedPageBreak/>
              <w:t>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highlight w:val="lightGray"/>
              </w:rPr>
              <w:t>«</w:t>
            </w:r>
            <w:r w:rsidR="00FE4302" w:rsidRPr="00FE4302">
              <w:rPr>
                <w:rFonts w:ascii="Times New Roman" w:eastAsia="Calibri" w:hAnsi="Times New Roman" w:cs="Times New Roman"/>
                <w:sz w:val="24"/>
                <w:szCs w:val="24"/>
                <w:highlight w:val="lightGray"/>
              </w:rPr>
              <w:t>1</w:t>
            </w:r>
            <w:r w:rsidR="001574D4">
              <w:rPr>
                <w:rFonts w:ascii="Times New Roman" w:eastAsia="Calibri" w:hAnsi="Times New Roman" w:cs="Times New Roman"/>
                <w:sz w:val="24"/>
                <w:szCs w:val="24"/>
                <w:highlight w:val="lightGray"/>
              </w:rPr>
              <w:t>7</w:t>
            </w:r>
            <w:r w:rsidRPr="00FE4302">
              <w:rPr>
                <w:rFonts w:ascii="Times New Roman" w:eastAsia="Calibri" w:hAnsi="Times New Roman" w:cs="Times New Roman"/>
                <w:sz w:val="24"/>
                <w:szCs w:val="24"/>
                <w:highlight w:val="lightGray"/>
              </w:rPr>
              <w:t xml:space="preserve">» </w:t>
            </w:r>
            <w:r w:rsidR="00FE4302" w:rsidRPr="00FE4302">
              <w:rPr>
                <w:rFonts w:ascii="Times New Roman" w:eastAsia="Calibri" w:hAnsi="Times New Roman" w:cs="Times New Roman"/>
                <w:sz w:val="24"/>
                <w:szCs w:val="24"/>
                <w:highlight w:val="lightGray"/>
              </w:rPr>
              <w:t>ма</w:t>
            </w:r>
            <w:r w:rsidR="00734B74" w:rsidRPr="00FE4302">
              <w:rPr>
                <w:rFonts w:ascii="Times New Roman" w:eastAsia="Calibri" w:hAnsi="Times New Roman" w:cs="Times New Roman"/>
                <w:sz w:val="24"/>
                <w:szCs w:val="24"/>
                <w:highlight w:val="lightGray"/>
              </w:rPr>
              <w:t>я</w:t>
            </w:r>
            <w:r w:rsidRPr="00FE4302">
              <w:rPr>
                <w:rFonts w:ascii="Times New Roman" w:eastAsia="Calibri" w:hAnsi="Times New Roman" w:cs="Times New Roman"/>
                <w:sz w:val="24"/>
                <w:szCs w:val="24"/>
                <w:highlight w:val="lightGray"/>
              </w:rPr>
              <w:t xml:space="preserve"> 201</w:t>
            </w:r>
            <w:r w:rsidR="00F3707E" w:rsidRPr="00FE4302">
              <w:rPr>
                <w:rFonts w:ascii="Times New Roman" w:eastAsia="Calibri" w:hAnsi="Times New Roman" w:cs="Times New Roman"/>
                <w:sz w:val="24"/>
                <w:szCs w:val="24"/>
                <w:highlight w:val="lightGray"/>
              </w:rPr>
              <w:t>9</w:t>
            </w:r>
            <w:r w:rsidRPr="00FE4302">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D869C7">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D869C7">
              <w:rPr>
                <w:rFonts w:ascii="Times New Roman" w:hAnsi="Times New Roman" w:cs="Times New Roman"/>
                <w:sz w:val="24"/>
                <w:szCs w:val="24"/>
                <w:highlight w:val="lightGray"/>
              </w:rPr>
              <w:t>11 919,95</w:t>
            </w:r>
            <w:r w:rsidR="001B35BD" w:rsidRPr="001B35BD">
              <w:rPr>
                <w:rFonts w:ascii="Times New Roman" w:hAnsi="Times New Roman" w:cs="Times New Roman"/>
                <w:sz w:val="24"/>
                <w:szCs w:val="24"/>
                <w:highlight w:val="lightGray"/>
              </w:rPr>
              <w:t xml:space="preserve"> руб. (</w:t>
            </w:r>
            <w:r w:rsidR="00D869C7">
              <w:rPr>
                <w:rFonts w:ascii="Times New Roman" w:hAnsi="Times New Roman" w:cs="Times New Roman"/>
                <w:sz w:val="24"/>
                <w:szCs w:val="24"/>
                <w:highlight w:val="lightGray"/>
              </w:rPr>
              <w:t xml:space="preserve">одиннадцать тысяч </w:t>
            </w:r>
            <w:r w:rsidR="00E11D5A">
              <w:rPr>
                <w:rFonts w:ascii="Times New Roman" w:hAnsi="Times New Roman" w:cs="Times New Roman"/>
                <w:sz w:val="24"/>
                <w:szCs w:val="24"/>
                <w:highlight w:val="lightGray"/>
              </w:rPr>
              <w:t xml:space="preserve">девятьсот </w:t>
            </w:r>
            <w:r w:rsidR="00D869C7">
              <w:rPr>
                <w:rFonts w:ascii="Times New Roman" w:hAnsi="Times New Roman" w:cs="Times New Roman"/>
                <w:sz w:val="24"/>
                <w:szCs w:val="24"/>
                <w:highlight w:val="lightGray"/>
              </w:rPr>
              <w:t xml:space="preserve">девятнадцать </w:t>
            </w:r>
            <w:r w:rsidR="001B35BD" w:rsidRPr="001B35BD">
              <w:rPr>
                <w:rFonts w:ascii="Times New Roman" w:hAnsi="Times New Roman" w:cs="Times New Roman"/>
                <w:sz w:val="24"/>
                <w:szCs w:val="24"/>
                <w:highlight w:val="lightGray"/>
              </w:rPr>
              <w:t>рубл</w:t>
            </w:r>
            <w:r w:rsidR="00E11D5A">
              <w:rPr>
                <w:rFonts w:ascii="Times New Roman" w:hAnsi="Times New Roman" w:cs="Times New Roman"/>
                <w:sz w:val="24"/>
                <w:szCs w:val="24"/>
                <w:highlight w:val="lightGray"/>
              </w:rPr>
              <w:t>ей</w:t>
            </w:r>
            <w:r w:rsidR="006B1C3A">
              <w:rPr>
                <w:rFonts w:ascii="Times New Roman" w:hAnsi="Times New Roman" w:cs="Times New Roman"/>
                <w:sz w:val="24"/>
                <w:szCs w:val="24"/>
                <w:highlight w:val="lightGray"/>
              </w:rPr>
              <w:t xml:space="preserve"> </w:t>
            </w:r>
            <w:r w:rsidR="00D869C7">
              <w:rPr>
                <w:rFonts w:ascii="Times New Roman" w:hAnsi="Times New Roman" w:cs="Times New Roman"/>
                <w:sz w:val="24"/>
                <w:szCs w:val="24"/>
                <w:highlight w:val="lightGray"/>
              </w:rPr>
              <w:t>95</w:t>
            </w:r>
            <w:r w:rsidR="001B35BD" w:rsidRPr="001B35BD">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bookmarkStart w:id="8" w:name="_GoBack"/>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9" w:name="_Toc527373956"/>
            <w:bookmarkStart w:id="10" w:name="_Toc527375124"/>
            <w:bookmarkEnd w:id="8"/>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404D88">
            <w:pPr>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404D88">
            <w:pPr>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404D88">
            <w:pPr>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404D88">
            <w:pPr>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404D88">
              <w:rPr>
                <w:rFonts w:ascii="Times New Roman" w:eastAsia="Calibri" w:hAnsi="Times New Roman" w:cs="Times New Roman"/>
                <w:color w:val="000000" w:themeColor="text1"/>
                <w:sz w:val="24"/>
                <w:szCs w:val="24"/>
              </w:rPr>
              <w:lastRenderedPageBreak/>
              <w:t xml:space="preserve">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404D88">
            <w:pPr>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404D88">
            <w:pPr>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404D88">
            <w:pPr>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404D88">
            <w:pPr>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A12D7A" w:rsidRPr="00524217" w:rsidTr="00842CCA">
        <w:trPr>
          <w:trHeight w:val="447"/>
        </w:trPr>
        <w:tc>
          <w:tcPr>
            <w:tcW w:w="429" w:type="pct"/>
            <w:tcBorders>
              <w:top w:val="single" w:sz="4" w:space="0" w:color="000000"/>
              <w:left w:val="single" w:sz="4" w:space="0" w:color="000000"/>
              <w:bottom w:val="single" w:sz="4" w:space="0" w:color="000000"/>
            </w:tcBorders>
          </w:tcPr>
          <w:p w:rsidR="00A12D7A" w:rsidRPr="00013543" w:rsidRDefault="00A12D7A"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1.2.1.</w:t>
            </w:r>
          </w:p>
        </w:tc>
        <w:tc>
          <w:tcPr>
            <w:tcW w:w="1071" w:type="pct"/>
            <w:tcBorders>
              <w:top w:val="single" w:sz="4" w:space="0" w:color="000000"/>
              <w:left w:val="single" w:sz="4" w:space="0" w:color="000000"/>
              <w:bottom w:val="single" w:sz="4" w:space="0" w:color="000000"/>
            </w:tcBorders>
          </w:tcPr>
          <w:p w:rsidR="00A12D7A" w:rsidRPr="00013543" w:rsidRDefault="00A12D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Установленные требования к участникам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A12D7A" w:rsidRPr="00343BCA" w:rsidRDefault="00A12D7A" w:rsidP="00A12D7A">
            <w:pPr>
              <w:pStyle w:val="16"/>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A12D7A" w:rsidRPr="007128C2" w:rsidRDefault="00A12D7A" w:rsidP="00A12D7A">
            <w:pPr>
              <w:pStyle w:val="16"/>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w:t>
            </w:r>
            <w:r w:rsidRPr="007128C2">
              <w:rPr>
                <w:rFonts w:eastAsia="Times New Roman"/>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12D7A" w:rsidRPr="007128C2" w:rsidRDefault="00A12D7A" w:rsidP="00A12D7A">
            <w:pPr>
              <w:pStyle w:val="16"/>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2D7A" w:rsidRPr="00524217"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1.3. п. 1.3.2.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A12D7A">
              <w:rPr>
                <w:rFonts w:ascii="Times New Roman" w:hAnsi="Times New Roman" w:cs="Times New Roman"/>
                <w:b/>
                <w:sz w:val="24"/>
                <w:szCs w:val="24"/>
              </w:rPr>
              <w:t>7</w:t>
            </w:r>
            <w:r w:rsidR="001D6161">
              <w:rPr>
                <w:rFonts w:ascii="Times New Roman" w:hAnsi="Times New Roman" w:cs="Times New Roman"/>
                <w:b/>
                <w:sz w:val="24"/>
                <w:szCs w:val="24"/>
              </w:rPr>
              <w:t>)</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404D88">
            <w:pPr>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404D88">
            <w:pPr>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w:t>
            </w:r>
            <w:r w:rsidRPr="00404D88">
              <w:rPr>
                <w:rFonts w:ascii="Times New Roman" w:eastAsia="Calibri" w:hAnsi="Times New Roman" w:cs="Times New Roman"/>
                <w:sz w:val="24"/>
              </w:rPr>
              <w:lastRenderedPageBreak/>
              <w:t>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404D88" w:rsidRDefault="00A332A5" w:rsidP="00404D88">
            <w:pPr>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404D88">
            <w:pPr>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 xml:space="preserve">в электронной форме о </w:t>
            </w:r>
            <w:r w:rsidR="00424069" w:rsidRPr="00700882">
              <w:rPr>
                <w:rFonts w:ascii="Times New Roman" w:hAnsi="Times New Roman" w:cs="Times New Roman"/>
                <w:sz w:val="24"/>
                <w:szCs w:val="24"/>
              </w:rPr>
              <w:lastRenderedPageBreak/>
              <w:t>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A12D7A">
              <w:rPr>
                <w:rFonts w:ascii="Times New Roman" w:hAnsi="Times New Roman" w:cs="Times New Roman"/>
                <w:sz w:val="24"/>
                <w:szCs w:val="24"/>
              </w:rPr>
              <w:t>7</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w:t>
            </w:r>
            <w:r w:rsidRPr="003D2CBB">
              <w:rPr>
                <w:rFonts w:ascii="Times New Roman" w:hAnsi="Times New Roman" w:cs="Times New Roman"/>
                <w:sz w:val="24"/>
                <w:szCs w:val="24"/>
              </w:rPr>
              <w:lastRenderedPageBreak/>
              <w:t>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A12D7A" w:rsidRPr="00971682"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№5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 нахождения имущества Участника закупки под арестом, наложенным </w:t>
            </w:r>
            <w:r w:rsidRPr="001D2BB5">
              <w:rPr>
                <w:rFonts w:ascii="Times New Roman" w:eastAsia="Calibri" w:hAnsi="Times New Roman" w:cs="Times New Roman"/>
                <w:sz w:val="24"/>
                <w:szCs w:val="24"/>
              </w:rPr>
              <w:lastRenderedPageBreak/>
              <w:t>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w:t>
            </w:r>
            <w:r w:rsidRPr="001D2BB5">
              <w:rPr>
                <w:rFonts w:ascii="Times New Roman" w:eastAsia="Calibri" w:hAnsi="Times New Roman" w:cs="Times New Roman"/>
                <w:sz w:val="24"/>
                <w:szCs w:val="24"/>
              </w:rPr>
              <w:lastRenderedPageBreak/>
              <w:t>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022115">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w:t>
            </w:r>
            <w:r w:rsidRPr="009F304D">
              <w:rPr>
                <w:rFonts w:ascii="Times New Roman" w:hAnsi="Times New Roman" w:cs="Times New Roman"/>
                <w:sz w:val="24"/>
                <w:szCs w:val="24"/>
                <w:highlight w:val="lightGray"/>
              </w:rPr>
              <w:t>5% (пять процентов)</w:t>
            </w:r>
            <w:r w:rsidRPr="00BE2C00">
              <w:rPr>
                <w:rFonts w:ascii="Times New Roman" w:hAnsi="Times New Roman" w:cs="Times New Roman"/>
                <w:sz w:val="24"/>
                <w:szCs w:val="24"/>
              </w:rPr>
              <w:t xml:space="preserve">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D869C7">
              <w:rPr>
                <w:rFonts w:ascii="Times New Roman" w:hAnsi="Times New Roman" w:cs="Times New Roman"/>
                <w:sz w:val="24"/>
                <w:szCs w:val="24"/>
                <w:highlight w:val="lightGray"/>
              </w:rPr>
              <w:t>11 919,95</w:t>
            </w:r>
            <w:r w:rsidR="00D869C7" w:rsidRPr="001B35BD">
              <w:rPr>
                <w:rFonts w:ascii="Times New Roman" w:hAnsi="Times New Roman" w:cs="Times New Roman"/>
                <w:sz w:val="24"/>
                <w:szCs w:val="24"/>
                <w:highlight w:val="lightGray"/>
              </w:rPr>
              <w:t xml:space="preserve"> руб. (</w:t>
            </w:r>
            <w:r w:rsidR="00D869C7">
              <w:rPr>
                <w:rFonts w:ascii="Times New Roman" w:hAnsi="Times New Roman" w:cs="Times New Roman"/>
                <w:sz w:val="24"/>
                <w:szCs w:val="24"/>
                <w:highlight w:val="lightGray"/>
              </w:rPr>
              <w:t xml:space="preserve">одиннадцать тысяч девятьсот девятнадцать </w:t>
            </w:r>
            <w:r w:rsidR="00D869C7" w:rsidRPr="001B35BD">
              <w:rPr>
                <w:rFonts w:ascii="Times New Roman" w:hAnsi="Times New Roman" w:cs="Times New Roman"/>
                <w:sz w:val="24"/>
                <w:szCs w:val="24"/>
                <w:highlight w:val="lightGray"/>
              </w:rPr>
              <w:t>рубл</w:t>
            </w:r>
            <w:r w:rsidR="00D869C7">
              <w:rPr>
                <w:rFonts w:ascii="Times New Roman" w:hAnsi="Times New Roman" w:cs="Times New Roman"/>
                <w:sz w:val="24"/>
                <w:szCs w:val="24"/>
                <w:highlight w:val="lightGray"/>
              </w:rPr>
              <w:t>ей 95</w:t>
            </w:r>
            <w:r w:rsidR="00D869C7" w:rsidRPr="001B35BD">
              <w:rPr>
                <w:rFonts w:ascii="Times New Roman" w:hAnsi="Times New Roman" w:cs="Times New Roman"/>
                <w:sz w:val="24"/>
                <w:szCs w:val="24"/>
                <w:highlight w:val="lightGray"/>
              </w:rPr>
              <w:t xml:space="preserve">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7" w:name="_Toc531684671"/>
      <w:r w:rsidRPr="00034DC2">
        <w:lastRenderedPageBreak/>
        <w:t>Статья 1.</w:t>
      </w:r>
      <w:r>
        <w:t>5</w:t>
      </w:r>
      <w:r w:rsidRPr="00034DC2">
        <w:t>. Требования к описанию участниками закупки поставляемого товара</w:t>
      </w:r>
      <w:bookmarkEnd w:id="47"/>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8760223"/>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BC137F">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409"/>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022115" w:rsidRPr="007128C2" w:rsidRDefault="00022115" w:rsidP="00022115">
            <w:pPr>
              <w:keepLines/>
              <w:autoSpaceDE/>
              <w:autoSpaceDN/>
              <w:adjustRightInd/>
              <w:contextualSpacing/>
              <w:rPr>
                <w:rFonts w:ascii="Times New Roman" w:hAnsi="Times New Roman" w:cs="Times New Roman"/>
                <w:sz w:val="22"/>
                <w:szCs w:val="22"/>
              </w:rPr>
            </w:pP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022115" w:rsidRPr="00E97F2F" w:rsidRDefault="00022115" w:rsidP="00022115">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7" w:name="_Toc527375145"/>
      <w:bookmarkStart w:id="58" w:name="_Toc528760224"/>
      <w:r w:rsidRPr="00D10EF9">
        <w:lastRenderedPageBreak/>
        <w:t xml:space="preserve">Приложение № </w:t>
      </w:r>
      <w:r>
        <w:t>1</w:t>
      </w:r>
      <w:r w:rsidRPr="00D10EF9">
        <w:t xml:space="preserve"> </w:t>
      </w:r>
      <w:proofErr w:type="gramStart"/>
      <w:r w:rsidRPr="00D10EF9">
        <w:t>к</w:t>
      </w:r>
      <w:bookmarkEnd w:id="57"/>
      <w:bookmarkEnd w:id="58"/>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9" w:name="_Toc421007480"/>
      <w:bookmarkStart w:id="60" w:name="_Toc436665797"/>
      <w:bookmarkStart w:id="61" w:name="_Toc444266033"/>
      <w:r w:rsidR="00197744" w:rsidRPr="00197744">
        <w:rPr>
          <w:rStyle w:val="aff1"/>
          <w:b/>
          <w:i/>
        </w:rPr>
        <w:t>Техническое предложение</w:t>
      </w:r>
      <w:bookmarkEnd w:id="59"/>
      <w:bookmarkEnd w:id="60"/>
      <w:bookmarkEnd w:id="61"/>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2" w:name="_Toc527375148"/>
      <w:bookmarkStart w:id="63" w:name="_Toc528760225"/>
      <w:r w:rsidRPr="00D10EF9">
        <w:lastRenderedPageBreak/>
        <w:t xml:space="preserve">Приложение № 2 </w:t>
      </w:r>
      <w:proofErr w:type="gramStart"/>
      <w:r w:rsidRPr="00D10EF9">
        <w:t>к</w:t>
      </w:r>
      <w:bookmarkEnd w:id="62"/>
      <w:bookmarkEnd w:id="63"/>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4" w:name="_Toc528760226"/>
      <w:r w:rsidRPr="00167B26">
        <w:lastRenderedPageBreak/>
        <w:t xml:space="preserve">Приложение № 3 </w:t>
      </w:r>
      <w:proofErr w:type="gramStart"/>
      <w:r w:rsidRPr="00167B26">
        <w:t>к</w:t>
      </w:r>
      <w:bookmarkEnd w:id="64"/>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1"/>
    <w:bookmarkEnd w:id="52"/>
    <w:bookmarkEnd w:id="53"/>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5" w:name="_Toc528760227"/>
      <w:r w:rsidRPr="00E25F90">
        <w:lastRenderedPageBreak/>
        <w:t xml:space="preserve">Приложение № </w:t>
      </w:r>
      <w:r>
        <w:t>4</w:t>
      </w:r>
      <w:r w:rsidRPr="00E25F90">
        <w:t xml:space="preserve"> </w:t>
      </w:r>
      <w:proofErr w:type="gramStart"/>
      <w:r w:rsidRPr="00E25F90">
        <w:t>к</w:t>
      </w:r>
      <w:bookmarkEnd w:id="65"/>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022115" w:rsidRPr="00206000" w:rsidRDefault="00022115" w:rsidP="00022115">
      <w:pPr>
        <w:pStyle w:val="af2"/>
        <w:ind w:left="6095"/>
        <w:jc w:val="right"/>
      </w:pPr>
      <w:bookmarkStart w:id="66" w:name="_Toc531684678"/>
      <w:bookmarkStart w:id="67" w:name="_Toc528760228"/>
      <w:r w:rsidRPr="00206000">
        <w:lastRenderedPageBreak/>
        <w:t>Приложение № 5 к Письму о подаче Заявки на участие в Запросе котировок</w:t>
      </w:r>
      <w:bookmarkEnd w:id="66"/>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022115" w:rsidRPr="00E25F90" w:rsidTr="00022115">
        <w:trPr>
          <w:trHeight w:val="495"/>
        </w:trPr>
        <w:tc>
          <w:tcPr>
            <w:tcW w:w="10140" w:type="dxa"/>
            <w:vAlign w:val="bottom"/>
          </w:tcPr>
          <w:p w:rsidR="00022115" w:rsidRDefault="00022115" w:rsidP="00022115">
            <w:pPr>
              <w:keepLines/>
              <w:ind w:left="794"/>
              <w:contextualSpacing/>
              <w:jc w:val="right"/>
              <w:outlineLvl w:val="1"/>
              <w:rPr>
                <w:rFonts w:ascii="Times New Roman" w:hAnsi="Times New Roman" w:cs="Times New Roman"/>
                <w:sz w:val="16"/>
                <w:szCs w:val="16"/>
                <w:lang w:eastAsia="x-none"/>
              </w:rPr>
            </w:pPr>
          </w:p>
          <w:p w:rsidR="00022115" w:rsidRPr="00E25F90" w:rsidRDefault="00022115" w:rsidP="00022115">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022115" w:rsidRPr="00E25F90" w:rsidRDefault="00022115" w:rsidP="00022115">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022115" w:rsidRPr="00E25F90" w:rsidRDefault="00022115" w:rsidP="00022115">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022115" w:rsidRPr="00E25F90" w:rsidRDefault="00022115" w:rsidP="00022115">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022115" w:rsidRPr="00E25F90" w:rsidRDefault="00022115" w:rsidP="00022115">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022115" w:rsidRPr="00E25F90" w:rsidRDefault="00022115" w:rsidP="00022115">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022115" w:rsidRPr="00E25F90" w:rsidRDefault="00022115" w:rsidP="00022115">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022115" w:rsidRPr="00E25F90" w:rsidRDefault="00022115" w:rsidP="00022115">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022115" w:rsidRPr="00E25F90" w:rsidRDefault="00022115" w:rsidP="00022115">
            <w:pPr>
              <w:keepLines/>
              <w:pBdr>
                <w:top w:val="single" w:sz="4" w:space="1" w:color="auto"/>
              </w:pBdr>
              <w:adjustRightInd/>
              <w:ind w:left="5755"/>
              <w:contextualSpacing/>
              <w:rPr>
                <w:rFonts w:ascii="Times New Roman" w:hAnsi="Times New Roman" w:cs="Times New Roman"/>
                <w:sz w:val="2"/>
                <w:szCs w:val="2"/>
              </w:rPr>
            </w:pPr>
          </w:p>
          <w:p w:rsidR="00022115" w:rsidRPr="00E25F90" w:rsidRDefault="00022115" w:rsidP="00022115">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right="113"/>
              <w:contextualSpacing/>
              <w:rPr>
                <w:rFonts w:ascii="Times New Roman" w:hAnsi="Times New Roman" w:cs="Times New Roman"/>
                <w:sz w:val="2"/>
                <w:szCs w:val="2"/>
              </w:rPr>
            </w:pP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1616" w:right="113"/>
              <w:contextualSpacing/>
              <w:rPr>
                <w:rFonts w:ascii="Times New Roman" w:hAnsi="Times New Roman" w:cs="Times New Roman"/>
                <w:sz w:val="2"/>
                <w:szCs w:val="2"/>
              </w:rPr>
            </w:pPr>
          </w:p>
          <w:p w:rsidR="00022115" w:rsidRPr="00E25F90" w:rsidRDefault="00022115" w:rsidP="00022115">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022115" w:rsidRPr="00E25F90" w:rsidRDefault="00022115" w:rsidP="00022115">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022115" w:rsidRPr="00E25F90" w:rsidTr="00022115">
              <w:trPr>
                <w:cantSplit/>
                <w:tblHeader/>
              </w:trPr>
              <w:tc>
                <w:tcPr>
                  <w:tcW w:w="567"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022115" w:rsidRPr="00E25F90" w:rsidTr="00022115">
              <w:trPr>
                <w:cantSplit/>
                <w:tblHeader/>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Height w:val="654"/>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ind w:left="57"/>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Height w:val="425"/>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022115" w:rsidRPr="00E25F90" w:rsidRDefault="00022115" w:rsidP="00022115">
            <w:pPr>
              <w:keepLines/>
              <w:adjustRightInd/>
              <w:ind w:right="5954"/>
              <w:contextualSpacing/>
              <w:jc w:val="center"/>
              <w:rPr>
                <w:rFonts w:ascii="Times New Roman" w:hAnsi="Times New Roman" w:cs="Times New Roman"/>
                <w:sz w:val="24"/>
                <w:szCs w:val="24"/>
              </w:rPr>
            </w:pPr>
          </w:p>
          <w:p w:rsidR="00022115" w:rsidRPr="00E25F90" w:rsidRDefault="00022115" w:rsidP="00022115">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022115" w:rsidRPr="00E25F90" w:rsidRDefault="00022115" w:rsidP="00022115">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022115" w:rsidRPr="00E25F90" w:rsidRDefault="00022115" w:rsidP="00022115">
            <w:pPr>
              <w:keepLines/>
              <w:contextualSpacing/>
              <w:jc w:val="center"/>
              <w:rPr>
                <w:rFonts w:ascii="Times New Roman" w:eastAsia="Calibri" w:hAnsi="Times New Roman" w:cs="Times New Roman"/>
                <w:sz w:val="22"/>
                <w:szCs w:val="22"/>
              </w:rPr>
            </w:pPr>
          </w:p>
        </w:tc>
        <w:tc>
          <w:tcPr>
            <w:tcW w:w="228" w:type="dxa"/>
            <w:vAlign w:val="bottom"/>
          </w:tcPr>
          <w:p w:rsidR="00022115" w:rsidRPr="00E25F90" w:rsidRDefault="00022115" w:rsidP="00022115">
            <w:pPr>
              <w:keepLines/>
              <w:contextualSpacing/>
              <w:rPr>
                <w:rFonts w:ascii="Times New Roman" w:eastAsia="Calibri" w:hAnsi="Times New Roman" w:cs="Times New Roman"/>
                <w:sz w:val="22"/>
                <w:szCs w:val="22"/>
              </w:rPr>
            </w:pPr>
          </w:p>
        </w:tc>
      </w:tr>
    </w:tbl>
    <w:p w:rsidR="00E25F90" w:rsidRPr="00E25F90" w:rsidRDefault="00AC5D37" w:rsidP="002F2306">
      <w:pPr>
        <w:pStyle w:val="af2"/>
        <w:jc w:val="right"/>
      </w:pPr>
      <w:r>
        <w:lastRenderedPageBreak/>
        <w:t>П</w:t>
      </w:r>
      <w:r w:rsidR="00E25F90" w:rsidRPr="00E25F90">
        <w:t xml:space="preserve">риложение № </w:t>
      </w:r>
      <w:r w:rsidR="00CD765E">
        <w:t>6</w:t>
      </w:r>
      <w:r w:rsidR="00E25F90" w:rsidRPr="00E25F90">
        <w:t xml:space="preserve"> </w:t>
      </w:r>
      <w:proofErr w:type="gramStart"/>
      <w:r w:rsidR="00E25F90" w:rsidRPr="00E25F90">
        <w:t>к</w:t>
      </w:r>
      <w:bookmarkEnd w:id="67"/>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8" w:name="_Toc445471837"/>
      <w:r w:rsidRPr="00E25F90">
        <w:rPr>
          <w:rFonts w:ascii="Times New Roman" w:hAnsi="Times New Roman" w:cs="Times New Roman"/>
          <w:b/>
          <w:i/>
          <w:sz w:val="28"/>
          <w:szCs w:val="28"/>
          <w:lang w:eastAsia="en-US"/>
        </w:rPr>
        <w:t xml:space="preserve">Форма </w:t>
      </w:r>
      <w:r w:rsidR="00CD76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68"/>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9" w:name="_Toc527375154"/>
      <w:bookmarkStart w:id="70" w:name="_Toc528760229"/>
      <w:r>
        <w:lastRenderedPageBreak/>
        <w:t xml:space="preserve">Приложение № </w:t>
      </w:r>
      <w:r w:rsidR="00CD765E">
        <w:t>7</w:t>
      </w:r>
      <w:r w:rsidRPr="00E25F90">
        <w:t xml:space="preserve"> </w:t>
      </w:r>
      <w:proofErr w:type="gramStart"/>
      <w:r w:rsidRPr="00E25F90">
        <w:t>к</w:t>
      </w:r>
      <w:bookmarkEnd w:id="69"/>
      <w:bookmarkEnd w:id="70"/>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CD765E">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1"/>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2"/>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205" w:type="pct"/>
            <w:gridSpan w:val="2"/>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50" w:type="pct"/>
          </w:tcPr>
          <w:p w:rsidR="00CD765E" w:rsidRPr="002233F1" w:rsidRDefault="00CD765E" w:rsidP="00B1100C">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1.7.</w:t>
            </w:r>
          </w:p>
        </w:tc>
        <w:tc>
          <w:tcPr>
            <w:tcW w:w="2205" w:type="pct"/>
            <w:gridSpan w:val="2"/>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6. Протокол разногласий к проекту Договора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50" w:type="pct"/>
          </w:tcPr>
          <w:p w:rsidR="00CD765E" w:rsidRPr="002233F1" w:rsidRDefault="00CD765E" w:rsidP="00B1100C">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3"/>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5"/>
            </w:r>
          </w:p>
        </w:tc>
        <w:tc>
          <w:tcPr>
            <w:tcW w:w="7020" w:type="dxa"/>
            <w:shd w:val="clear" w:color="auto" w:fill="auto"/>
          </w:tcPr>
          <w:p w:rsidR="009879CF" w:rsidRPr="00A86349" w:rsidRDefault="009879CF" w:rsidP="00D869C7">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w:t>
            </w:r>
            <w:r w:rsidR="00883D2C">
              <w:rPr>
                <w:rFonts w:ascii="Times New Roman" w:hAnsi="Times New Roman" w:cs="Times New Roman"/>
                <w:sz w:val="22"/>
                <w:szCs w:val="22"/>
                <w:highlight w:val="lightGray"/>
              </w:rPr>
              <w:t>3</w:t>
            </w:r>
            <w:r w:rsidR="00D869C7">
              <w:rPr>
                <w:rFonts w:ascii="Times New Roman" w:hAnsi="Times New Roman" w:cs="Times New Roman"/>
                <w:sz w:val="22"/>
                <w:szCs w:val="22"/>
                <w:highlight w:val="lightGray"/>
              </w:rPr>
              <w:t>7</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1"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1"/>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6A223C">
        <w:rPr>
          <w:rFonts w:ascii="Times New Roman" w:hAnsi="Times New Roman" w:cs="Times New Roman"/>
          <w:b/>
          <w:i/>
          <w:sz w:val="28"/>
          <w:szCs w:val="28"/>
          <w:lang w:eastAsia="ar-SA"/>
        </w:rPr>
        <w:t xml:space="preserve">поставку </w:t>
      </w:r>
      <w:r w:rsidR="00D869C7">
        <w:rPr>
          <w:rFonts w:ascii="Times New Roman" w:hAnsi="Times New Roman" w:cs="Times New Roman"/>
          <w:b/>
          <w:i/>
          <w:sz w:val="28"/>
          <w:szCs w:val="28"/>
          <w:lang w:eastAsia="ar-SA"/>
        </w:rPr>
        <w:t>бруса</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61"/>
        <w:gridCol w:w="2243"/>
        <w:gridCol w:w="1691"/>
        <w:gridCol w:w="3200"/>
        <w:gridCol w:w="1202"/>
        <w:gridCol w:w="1743"/>
      </w:tblGrid>
      <w:tr w:rsidR="00D869C7" w:rsidRPr="0058564D" w:rsidTr="00D869C7">
        <w:trPr>
          <w:trHeight w:val="474"/>
        </w:trPr>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69C7" w:rsidRPr="0058564D" w:rsidRDefault="00D869C7" w:rsidP="00D869C7">
            <w:pPr>
              <w:keepNext w:val="0"/>
              <w:widowControl/>
              <w:numPr>
                <w:ilvl w:val="0"/>
                <w:numId w:val="48"/>
              </w:numPr>
              <w:tabs>
                <w:tab w:val="clear" w:pos="360"/>
                <w:tab w:val="num" w:pos="720"/>
              </w:tabs>
              <w:autoSpaceDE/>
              <w:autoSpaceDN/>
              <w:adjustRightInd/>
              <w:ind w:left="426" w:hanging="426"/>
              <w:rPr>
                <w:rFonts w:ascii="Times New Roman" w:hAnsi="Times New Roman" w:cs="Times New Roman"/>
              </w:rPr>
            </w:pPr>
            <w:r w:rsidRPr="0058564D">
              <w:rPr>
                <w:rFonts w:ascii="Times New Roman" w:hAnsi="Times New Roman" w:cs="Times New Roman"/>
              </w:rPr>
              <w:t>Наименование предмета закупки</w:t>
            </w: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tcPr>
          <w:p w:rsidR="00D869C7" w:rsidRPr="0058564D" w:rsidRDefault="00D869C7" w:rsidP="003640EC">
            <w:pPr>
              <w:ind w:left="53"/>
              <w:jc w:val="both"/>
              <w:rPr>
                <w:rFonts w:ascii="Times New Roman" w:hAnsi="Times New Roman" w:cs="Times New Roman"/>
              </w:rPr>
            </w:pPr>
            <w:r>
              <w:rPr>
                <w:rFonts w:ascii="Times New Roman" w:hAnsi="Times New Roman" w:cs="Times New Roman"/>
              </w:rPr>
              <w:t>Поставка бруса.</w:t>
            </w:r>
          </w:p>
        </w:tc>
      </w:tr>
      <w:tr w:rsidR="00D869C7" w:rsidRPr="0058564D" w:rsidTr="00D869C7">
        <w:trPr>
          <w:trHeight w:val="538"/>
        </w:trPr>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69C7" w:rsidRPr="0058564D" w:rsidRDefault="00D869C7" w:rsidP="00D869C7">
            <w:pPr>
              <w:keepNext w:val="0"/>
              <w:widowControl/>
              <w:numPr>
                <w:ilvl w:val="0"/>
                <w:numId w:val="48"/>
              </w:numPr>
              <w:tabs>
                <w:tab w:val="clear" w:pos="360"/>
                <w:tab w:val="num" w:pos="720"/>
              </w:tabs>
              <w:autoSpaceDE/>
              <w:autoSpaceDN/>
              <w:adjustRightInd/>
              <w:ind w:left="426" w:hanging="426"/>
              <w:rPr>
                <w:rFonts w:ascii="Times New Roman" w:hAnsi="Times New Roman" w:cs="Times New Roman"/>
              </w:rPr>
            </w:pPr>
            <w:r w:rsidRPr="0058564D">
              <w:rPr>
                <w:rFonts w:ascii="Times New Roman" w:hAnsi="Times New Roman" w:cs="Times New Roman"/>
              </w:rPr>
              <w:t>Заказчик:</w:t>
            </w: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tcPr>
          <w:p w:rsidR="00D869C7" w:rsidRPr="0058564D" w:rsidRDefault="00D869C7" w:rsidP="003640EC">
            <w:pPr>
              <w:ind w:left="53"/>
              <w:rPr>
                <w:rFonts w:ascii="Times New Roman" w:hAnsi="Times New Roman" w:cs="Times New Roman"/>
              </w:rPr>
            </w:pPr>
            <w:r>
              <w:rPr>
                <w:rFonts w:ascii="Times New Roman" w:hAnsi="Times New Roman" w:cs="Times New Roman"/>
              </w:rPr>
              <w:t>ГУП РК «Крымтеплокоммунэнерго»</w:t>
            </w:r>
          </w:p>
        </w:tc>
      </w:tr>
      <w:tr w:rsidR="00D869C7" w:rsidRPr="0058564D" w:rsidTr="00D869C7">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69C7" w:rsidRPr="0058564D" w:rsidRDefault="00D869C7" w:rsidP="00D869C7">
            <w:pPr>
              <w:keepNext w:val="0"/>
              <w:widowControl/>
              <w:numPr>
                <w:ilvl w:val="0"/>
                <w:numId w:val="48"/>
              </w:numPr>
              <w:tabs>
                <w:tab w:val="clear" w:pos="360"/>
                <w:tab w:val="num" w:pos="720"/>
              </w:tabs>
              <w:autoSpaceDE/>
              <w:autoSpaceDN/>
              <w:adjustRightInd/>
              <w:ind w:left="426" w:hanging="426"/>
              <w:rPr>
                <w:rFonts w:ascii="Times New Roman" w:hAnsi="Times New Roman" w:cs="Times New Roman"/>
              </w:rPr>
            </w:pPr>
            <w:r w:rsidRPr="0058564D">
              <w:rPr>
                <w:rFonts w:ascii="Times New Roman" w:hAnsi="Times New Roman" w:cs="Times New Roman"/>
              </w:rPr>
              <w:t xml:space="preserve">Непосредственное описание товаров </w:t>
            </w: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tcPr>
          <w:p w:rsidR="00D869C7" w:rsidRPr="0058564D" w:rsidRDefault="00D869C7" w:rsidP="003640EC">
            <w:pPr>
              <w:rPr>
                <w:rFonts w:ascii="Times New Roman" w:hAnsi="Times New Roman" w:cs="Times New Roman"/>
                <w:b/>
                <w:color w:val="222222"/>
              </w:rPr>
            </w:pPr>
            <w:r w:rsidRPr="0058564D">
              <w:rPr>
                <w:rFonts w:ascii="Times New Roman" w:hAnsi="Times New Roman" w:cs="Times New Roman"/>
                <w:color w:val="222222"/>
              </w:rPr>
              <w:t xml:space="preserve"> </w:t>
            </w:r>
            <w:r>
              <w:rPr>
                <w:rFonts w:ascii="Times New Roman" w:hAnsi="Times New Roman" w:cs="Times New Roman"/>
                <w:color w:val="222222"/>
              </w:rPr>
              <w:t>Брус.</w:t>
            </w:r>
          </w:p>
          <w:p w:rsidR="00D869C7" w:rsidRPr="0058564D" w:rsidRDefault="00D869C7" w:rsidP="003640EC">
            <w:pPr>
              <w:rPr>
                <w:rFonts w:ascii="Times New Roman" w:hAnsi="Times New Roman" w:cs="Times New Roman"/>
                <w:i/>
              </w:rPr>
            </w:pPr>
          </w:p>
        </w:tc>
      </w:tr>
      <w:tr w:rsidR="00D869C7" w:rsidRPr="0058564D" w:rsidTr="00D869C7">
        <w:trPr>
          <w:trHeight w:val="1132"/>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D869C7" w:rsidRPr="0058564D" w:rsidRDefault="00D869C7" w:rsidP="003640EC">
            <w:pPr>
              <w:jc w:val="both"/>
              <w:rPr>
                <w:rFonts w:ascii="Times New Roman" w:hAnsi="Times New Roman" w:cs="Times New Roman"/>
              </w:rPr>
            </w:pPr>
            <w:r w:rsidRPr="0058564D">
              <w:rPr>
                <w:rFonts w:ascii="Times New Roman" w:hAnsi="Times New Roman" w:cs="Times New Roman"/>
              </w:rPr>
              <w:t xml:space="preserve">№ </w:t>
            </w:r>
          </w:p>
          <w:p w:rsidR="00D869C7" w:rsidRPr="0058564D" w:rsidRDefault="00D869C7" w:rsidP="003640EC">
            <w:pPr>
              <w:jc w:val="both"/>
              <w:rPr>
                <w:rFonts w:ascii="Times New Roman" w:hAnsi="Times New Roman" w:cs="Times New Roman"/>
              </w:rPr>
            </w:pPr>
            <w:proofErr w:type="gramStart"/>
            <w:r w:rsidRPr="0058564D">
              <w:rPr>
                <w:rFonts w:ascii="Times New Roman" w:hAnsi="Times New Roman" w:cs="Times New Roman"/>
              </w:rPr>
              <w:t>п</w:t>
            </w:r>
            <w:proofErr w:type="gramEnd"/>
            <w:r w:rsidRPr="0058564D">
              <w:rPr>
                <w:rFonts w:ascii="Times New Roman" w:hAnsi="Times New Roman" w:cs="Times New Roman"/>
              </w:rPr>
              <w:t>/п</w:t>
            </w:r>
          </w:p>
        </w:tc>
        <w:tc>
          <w:tcPr>
            <w:tcW w:w="2243" w:type="dxa"/>
            <w:tcBorders>
              <w:top w:val="single" w:sz="4" w:space="0" w:color="auto"/>
              <w:left w:val="single" w:sz="4" w:space="0" w:color="auto"/>
              <w:bottom w:val="single" w:sz="4" w:space="0" w:color="auto"/>
              <w:right w:val="single" w:sz="4" w:space="0" w:color="auto"/>
            </w:tcBorders>
            <w:shd w:val="clear" w:color="auto" w:fill="FFFFFF"/>
          </w:tcPr>
          <w:p w:rsidR="00D869C7" w:rsidRPr="0058564D" w:rsidRDefault="00D869C7" w:rsidP="003640EC">
            <w:pPr>
              <w:jc w:val="both"/>
              <w:rPr>
                <w:rFonts w:ascii="Times New Roman" w:hAnsi="Times New Roman" w:cs="Times New Roman"/>
              </w:rPr>
            </w:pPr>
            <w:r w:rsidRPr="0058564D">
              <w:rPr>
                <w:rFonts w:ascii="Times New Roman" w:hAnsi="Times New Roman" w:cs="Times New Roman"/>
              </w:rPr>
              <w:t>Наименование товара</w:t>
            </w:r>
          </w:p>
        </w:tc>
        <w:tc>
          <w:tcPr>
            <w:tcW w:w="48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69C7" w:rsidRPr="0058564D" w:rsidRDefault="00D869C7" w:rsidP="003640EC">
            <w:pPr>
              <w:jc w:val="center"/>
              <w:rPr>
                <w:rFonts w:ascii="Times New Roman" w:hAnsi="Times New Roman" w:cs="Times New Roman"/>
              </w:rPr>
            </w:pPr>
            <w:r w:rsidRPr="0058564D">
              <w:rPr>
                <w:rFonts w:ascii="Times New Roman" w:hAnsi="Times New Roman" w:cs="Times New Roman"/>
              </w:rPr>
              <w:t>Описание товара</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D869C7" w:rsidRPr="0058564D" w:rsidRDefault="00D869C7" w:rsidP="003640EC">
            <w:pPr>
              <w:jc w:val="both"/>
              <w:rPr>
                <w:rFonts w:ascii="Times New Roman" w:hAnsi="Times New Roman" w:cs="Times New Roman"/>
              </w:rPr>
            </w:pPr>
            <w:r w:rsidRPr="0058564D">
              <w:rPr>
                <w:rFonts w:ascii="Times New Roman" w:hAnsi="Times New Roman" w:cs="Times New Roman"/>
              </w:rPr>
              <w:t>Единица измерения</w:t>
            </w:r>
          </w:p>
        </w:tc>
        <w:tc>
          <w:tcPr>
            <w:tcW w:w="1743" w:type="dxa"/>
            <w:tcBorders>
              <w:top w:val="single" w:sz="4" w:space="0" w:color="auto"/>
              <w:left w:val="single" w:sz="4" w:space="0" w:color="auto"/>
              <w:bottom w:val="single" w:sz="4" w:space="0" w:color="auto"/>
              <w:right w:val="single" w:sz="4" w:space="0" w:color="auto"/>
            </w:tcBorders>
            <w:shd w:val="clear" w:color="auto" w:fill="FFFFFF"/>
          </w:tcPr>
          <w:p w:rsidR="00D869C7" w:rsidRPr="0058564D" w:rsidRDefault="00D869C7" w:rsidP="003640EC">
            <w:pPr>
              <w:jc w:val="both"/>
              <w:rPr>
                <w:rFonts w:ascii="Times New Roman" w:hAnsi="Times New Roman" w:cs="Times New Roman"/>
              </w:rPr>
            </w:pPr>
            <w:r w:rsidRPr="0058564D">
              <w:rPr>
                <w:rFonts w:ascii="Times New Roman" w:hAnsi="Times New Roman" w:cs="Times New Roman"/>
              </w:rPr>
              <w:t>Количество</w:t>
            </w:r>
          </w:p>
        </w:tc>
      </w:tr>
      <w:tr w:rsidR="00D869C7" w:rsidRPr="0058564D" w:rsidTr="00D869C7">
        <w:trPr>
          <w:trHeight w:val="799"/>
        </w:trPr>
        <w:tc>
          <w:tcPr>
            <w:tcW w:w="661" w:type="dxa"/>
            <w:tcBorders>
              <w:top w:val="single" w:sz="4" w:space="0" w:color="auto"/>
              <w:left w:val="single" w:sz="4" w:space="0" w:color="auto"/>
              <w:right w:val="single" w:sz="4" w:space="0" w:color="auto"/>
            </w:tcBorders>
            <w:shd w:val="clear" w:color="auto" w:fill="FFFFFF"/>
            <w:vAlign w:val="center"/>
          </w:tcPr>
          <w:p w:rsidR="00D869C7" w:rsidRPr="0058564D" w:rsidRDefault="00D869C7" w:rsidP="003640EC">
            <w:pPr>
              <w:jc w:val="center"/>
              <w:rPr>
                <w:rFonts w:ascii="Times New Roman" w:hAnsi="Times New Roman" w:cs="Times New Roman"/>
              </w:rPr>
            </w:pPr>
            <w:r w:rsidRPr="0058564D">
              <w:rPr>
                <w:rFonts w:ascii="Times New Roman" w:hAnsi="Times New Roman" w:cs="Times New Roman"/>
              </w:rPr>
              <w:t>1</w:t>
            </w:r>
          </w:p>
        </w:tc>
        <w:tc>
          <w:tcPr>
            <w:tcW w:w="2243" w:type="dxa"/>
            <w:tcBorders>
              <w:top w:val="single" w:sz="4" w:space="0" w:color="auto"/>
              <w:left w:val="single" w:sz="4" w:space="0" w:color="auto"/>
              <w:right w:val="single" w:sz="4" w:space="0" w:color="auto"/>
            </w:tcBorders>
            <w:shd w:val="clear" w:color="auto" w:fill="FFFFFF"/>
            <w:vAlign w:val="center"/>
          </w:tcPr>
          <w:p w:rsidR="00D869C7" w:rsidRPr="0058564D" w:rsidRDefault="00D869C7" w:rsidP="003640EC">
            <w:pPr>
              <w:jc w:val="center"/>
              <w:rPr>
                <w:rFonts w:ascii="Times New Roman" w:hAnsi="Times New Roman" w:cs="Times New Roman"/>
              </w:rPr>
            </w:pPr>
            <w:r>
              <w:rPr>
                <w:rFonts w:ascii="Times New Roman" w:hAnsi="Times New Roman" w:cs="Times New Roman"/>
              </w:rPr>
              <w:t>Брус.</w:t>
            </w:r>
          </w:p>
        </w:tc>
        <w:tc>
          <w:tcPr>
            <w:tcW w:w="4891" w:type="dxa"/>
            <w:gridSpan w:val="2"/>
            <w:tcBorders>
              <w:top w:val="single" w:sz="4" w:space="0" w:color="auto"/>
              <w:left w:val="single" w:sz="4" w:space="0" w:color="auto"/>
              <w:right w:val="single" w:sz="4" w:space="0" w:color="auto"/>
            </w:tcBorders>
            <w:shd w:val="clear" w:color="auto" w:fill="FFFFFF"/>
          </w:tcPr>
          <w:p w:rsidR="00D869C7" w:rsidRPr="000D6BF7" w:rsidRDefault="00D869C7" w:rsidP="003640EC">
            <w:pPr>
              <w:rPr>
                <w:rFonts w:ascii="Times New Roman" w:hAnsi="Times New Roman" w:cs="Times New Roman"/>
              </w:rPr>
            </w:pPr>
            <w:r w:rsidRPr="000D6BF7">
              <w:rPr>
                <w:rFonts w:ascii="Times New Roman" w:hAnsi="Times New Roman" w:cs="Times New Roman"/>
              </w:rPr>
              <w:t xml:space="preserve">Брус строительный </w:t>
            </w:r>
            <w:r>
              <w:rPr>
                <w:rFonts w:ascii="Times New Roman" w:hAnsi="Times New Roman" w:cs="Times New Roman"/>
              </w:rPr>
              <w:t xml:space="preserve">из породы древесины сосна </w:t>
            </w:r>
            <w:r w:rsidRPr="000D6BF7">
              <w:rPr>
                <w:rFonts w:ascii="Times New Roman" w:hAnsi="Times New Roman" w:cs="Times New Roman"/>
              </w:rPr>
              <w:t>по ГОСТу 8486-86, сорт 1.</w:t>
            </w:r>
          </w:p>
          <w:p w:rsidR="00D869C7" w:rsidRPr="000D6BF7" w:rsidRDefault="00D869C7" w:rsidP="003640EC">
            <w:pPr>
              <w:rPr>
                <w:rFonts w:ascii="Times New Roman" w:hAnsi="Times New Roman" w:cs="Times New Roman"/>
              </w:rPr>
            </w:pPr>
            <w:r w:rsidRPr="000D6BF7">
              <w:rPr>
                <w:rFonts w:ascii="Times New Roman" w:hAnsi="Times New Roman" w:cs="Times New Roman"/>
              </w:rPr>
              <w:t>Размеры:</w:t>
            </w:r>
          </w:p>
          <w:p w:rsidR="00D869C7" w:rsidRPr="0058564D" w:rsidRDefault="00D869C7" w:rsidP="003640EC">
            <w:pPr>
              <w:rPr>
                <w:rFonts w:ascii="Times New Roman" w:hAnsi="Times New Roman" w:cs="Times New Roman"/>
                <w:i/>
              </w:rPr>
            </w:pPr>
            <w:r w:rsidRPr="000D6BF7">
              <w:rPr>
                <w:rFonts w:ascii="Times New Roman" w:hAnsi="Times New Roman" w:cs="Times New Roman"/>
              </w:rPr>
              <w:t>50х120х6000 мм.</w:t>
            </w:r>
          </w:p>
        </w:tc>
        <w:tc>
          <w:tcPr>
            <w:tcW w:w="1202" w:type="dxa"/>
            <w:tcBorders>
              <w:top w:val="single" w:sz="4" w:space="0" w:color="auto"/>
              <w:left w:val="single" w:sz="4" w:space="0" w:color="auto"/>
              <w:right w:val="single" w:sz="4" w:space="0" w:color="auto"/>
            </w:tcBorders>
            <w:shd w:val="clear" w:color="auto" w:fill="FFFFFF"/>
            <w:vAlign w:val="center"/>
          </w:tcPr>
          <w:p w:rsidR="00D869C7" w:rsidRPr="00384BD3" w:rsidRDefault="00D869C7" w:rsidP="003640EC">
            <w:pPr>
              <w:jc w:val="center"/>
              <w:rPr>
                <w:rFonts w:ascii="Times New Roman" w:hAnsi="Times New Roman" w:cs="Times New Roman"/>
              </w:rPr>
            </w:pPr>
            <w:r>
              <w:t>м</w:t>
            </w:r>
            <w:r>
              <w:rPr>
                <w:vertAlign w:val="superscript"/>
              </w:rPr>
              <w:t>3</w:t>
            </w:r>
          </w:p>
        </w:tc>
        <w:tc>
          <w:tcPr>
            <w:tcW w:w="1743" w:type="dxa"/>
            <w:tcBorders>
              <w:top w:val="single" w:sz="4" w:space="0" w:color="auto"/>
              <w:left w:val="single" w:sz="4" w:space="0" w:color="auto"/>
              <w:right w:val="single" w:sz="4" w:space="0" w:color="auto"/>
            </w:tcBorders>
            <w:shd w:val="clear" w:color="auto" w:fill="FFFFFF"/>
            <w:vAlign w:val="center"/>
          </w:tcPr>
          <w:p w:rsidR="00D869C7" w:rsidRPr="0058564D" w:rsidRDefault="00D869C7" w:rsidP="003640EC">
            <w:pPr>
              <w:jc w:val="center"/>
              <w:rPr>
                <w:rFonts w:ascii="Times New Roman" w:hAnsi="Times New Roman" w:cs="Times New Roman"/>
              </w:rPr>
            </w:pPr>
            <w:r>
              <w:rPr>
                <w:rFonts w:ascii="Times New Roman" w:hAnsi="Times New Roman" w:cs="Times New Roman"/>
              </w:rPr>
              <w:t>15</w:t>
            </w:r>
          </w:p>
        </w:tc>
      </w:tr>
      <w:tr w:rsidR="00D869C7" w:rsidRPr="0058564D" w:rsidTr="00D869C7">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69C7" w:rsidRPr="0058564D" w:rsidRDefault="00D869C7" w:rsidP="00D869C7">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Указание на то, что товар должен быть новым, ранее не использованным, не эксплуатируемым либо допустимый срок бывшей эксплуатации</w:t>
            </w: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69C7" w:rsidRPr="0058564D" w:rsidRDefault="00D869C7" w:rsidP="003640EC">
            <w:pPr>
              <w:tabs>
                <w:tab w:val="left" w:pos="360"/>
              </w:tabs>
              <w:ind w:left="53"/>
              <w:jc w:val="both"/>
              <w:rPr>
                <w:rFonts w:ascii="Times New Roman" w:hAnsi="Times New Roman" w:cs="Times New Roman"/>
              </w:rPr>
            </w:pPr>
            <w:r w:rsidRPr="0058564D">
              <w:rPr>
                <w:rFonts w:ascii="Times New Roman" w:hAnsi="Times New Roman" w:cs="Times New Roman"/>
              </w:rPr>
              <w:t>Поставляемый Товар должен быть новый, то есть Товаро</w:t>
            </w:r>
            <w:r>
              <w:rPr>
                <w:rFonts w:ascii="Times New Roman" w:hAnsi="Times New Roman" w:cs="Times New Roman"/>
              </w:rPr>
              <w:t>м, который соответствует ГОСТу 8486-86</w:t>
            </w:r>
            <w:r w:rsidRPr="0058564D">
              <w:rPr>
                <w:rFonts w:ascii="Times New Roman" w:hAnsi="Times New Roman" w:cs="Times New Roman"/>
              </w:rPr>
              <w:t xml:space="preserve">. </w:t>
            </w:r>
          </w:p>
          <w:p w:rsidR="00D869C7" w:rsidRPr="0058564D" w:rsidRDefault="00D869C7" w:rsidP="003640EC">
            <w:pPr>
              <w:tabs>
                <w:tab w:val="left" w:pos="360"/>
              </w:tabs>
              <w:ind w:left="53"/>
              <w:jc w:val="both"/>
              <w:rPr>
                <w:rFonts w:ascii="Times New Roman" w:hAnsi="Times New Roman" w:cs="Times New Roman"/>
              </w:rPr>
            </w:pPr>
          </w:p>
          <w:p w:rsidR="00D869C7" w:rsidRPr="0058564D" w:rsidRDefault="00D869C7" w:rsidP="003640EC">
            <w:pPr>
              <w:tabs>
                <w:tab w:val="left" w:pos="360"/>
              </w:tabs>
              <w:ind w:left="53"/>
              <w:jc w:val="both"/>
              <w:rPr>
                <w:rFonts w:ascii="Times New Roman" w:hAnsi="Times New Roman" w:cs="Times New Roman"/>
              </w:rPr>
            </w:pPr>
            <w:r w:rsidRPr="0058564D">
              <w:rPr>
                <w:rFonts w:ascii="Times New Roman" w:hAnsi="Times New Roman" w:cs="Times New Roman"/>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D869C7" w:rsidRPr="0058564D" w:rsidTr="00D869C7">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69C7" w:rsidRPr="0058564D" w:rsidRDefault="00D869C7" w:rsidP="00D869C7">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Требования к размерам, упаковке, отгрузке товаров</w:t>
            </w: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69C7" w:rsidRPr="0058564D" w:rsidRDefault="00D869C7" w:rsidP="003640EC">
            <w:pPr>
              <w:jc w:val="both"/>
              <w:rPr>
                <w:rFonts w:ascii="Times New Roman" w:hAnsi="Times New Roman" w:cs="Times New Roman"/>
              </w:rPr>
            </w:pPr>
            <w:r>
              <w:rPr>
                <w:rFonts w:ascii="Times New Roman" w:hAnsi="Times New Roman" w:cs="Times New Roman"/>
              </w:rPr>
              <w:t>В соответствии с ГОСТ 8486-86</w:t>
            </w:r>
            <w:r w:rsidRPr="0058564D">
              <w:rPr>
                <w:rFonts w:ascii="Times New Roman" w:hAnsi="Times New Roman" w:cs="Times New Roman"/>
              </w:rPr>
              <w:t xml:space="preserve"> </w:t>
            </w:r>
            <w:r>
              <w:rPr>
                <w:rFonts w:ascii="Times New Roman" w:hAnsi="Times New Roman" w:cs="Times New Roman"/>
              </w:rPr>
              <w:t xml:space="preserve">Товар должен транспортироваться </w:t>
            </w:r>
            <w:r w:rsidRPr="0058564D">
              <w:rPr>
                <w:rFonts w:ascii="Times New Roman" w:hAnsi="Times New Roman" w:cs="Times New Roman"/>
              </w:rPr>
              <w:t>специализированным автотранспортом, обеспечивающим защиту от увлажнения и попадания загрязняющих примесей.</w:t>
            </w:r>
          </w:p>
        </w:tc>
      </w:tr>
      <w:tr w:rsidR="00D869C7" w:rsidRPr="0058564D" w:rsidTr="00D869C7">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69C7" w:rsidRPr="0058564D" w:rsidRDefault="00D869C7" w:rsidP="00D869C7">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Требования к остаточному сроку годности, сроку хранения, гарантии качества</w:t>
            </w: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69C7" w:rsidRPr="0058564D" w:rsidRDefault="00D869C7" w:rsidP="003640EC">
            <w:pPr>
              <w:tabs>
                <w:tab w:val="left" w:pos="360"/>
              </w:tabs>
              <w:ind w:left="34" w:hanging="34"/>
              <w:jc w:val="both"/>
              <w:rPr>
                <w:rFonts w:ascii="Times New Roman" w:hAnsi="Times New Roman" w:cs="Times New Roman"/>
              </w:rPr>
            </w:pPr>
            <w:r w:rsidRPr="0058564D">
              <w:rPr>
                <w:rFonts w:ascii="Times New Roman" w:hAnsi="Times New Roman" w:cs="Times New Roman"/>
              </w:rPr>
              <w:t xml:space="preserve">Поставщик гарантирует соответствие качества </w:t>
            </w:r>
            <w:r>
              <w:rPr>
                <w:rFonts w:ascii="Times New Roman" w:hAnsi="Times New Roman" w:cs="Times New Roman"/>
              </w:rPr>
              <w:t>бруса</w:t>
            </w:r>
            <w:r w:rsidRPr="0058564D">
              <w:rPr>
                <w:rFonts w:ascii="Times New Roman" w:hAnsi="Times New Roman" w:cs="Times New Roman"/>
              </w:rPr>
              <w:t xml:space="preserve">  требованиям ГОСТ </w:t>
            </w:r>
            <w:r>
              <w:rPr>
                <w:rFonts w:ascii="Times New Roman" w:hAnsi="Times New Roman" w:cs="Times New Roman"/>
              </w:rPr>
              <w:t>8486-86</w:t>
            </w:r>
            <w:r w:rsidRPr="0058564D">
              <w:rPr>
                <w:rFonts w:ascii="Times New Roman" w:hAnsi="Times New Roman" w:cs="Times New Roman"/>
              </w:rPr>
              <w:t xml:space="preserve"> при соблюдении условий транспортирования и хранения.</w:t>
            </w:r>
          </w:p>
        </w:tc>
      </w:tr>
      <w:tr w:rsidR="00D869C7" w:rsidRPr="0058564D" w:rsidTr="00D869C7">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69C7" w:rsidRPr="0058564D" w:rsidRDefault="00D869C7" w:rsidP="00D869C7">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 xml:space="preserve">Требования к качеству, безопасности (в </w:t>
            </w:r>
            <w:proofErr w:type="spellStart"/>
            <w:r w:rsidRPr="0058564D">
              <w:rPr>
                <w:rFonts w:ascii="Times New Roman" w:hAnsi="Times New Roman" w:cs="Times New Roman"/>
              </w:rPr>
              <w:t>т.ч</w:t>
            </w:r>
            <w:proofErr w:type="spellEnd"/>
            <w:r w:rsidRPr="0058564D">
              <w:rPr>
                <w:rFonts w:ascii="Times New Roman" w:hAnsi="Times New Roman" w:cs="Times New Roman"/>
              </w:rPr>
              <w:t>. приводятся ссылки на нормы, правила, стандарты или другие нормативные документы, касающиеся качества товара и сопутствующих услуг)</w:t>
            </w: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69C7" w:rsidRPr="0058564D" w:rsidRDefault="00D869C7" w:rsidP="003640EC">
            <w:pPr>
              <w:jc w:val="both"/>
              <w:rPr>
                <w:rFonts w:ascii="Times New Roman" w:hAnsi="Times New Roman" w:cs="Times New Roman"/>
              </w:rPr>
            </w:pPr>
            <w:r w:rsidRPr="0058564D">
              <w:rPr>
                <w:rFonts w:ascii="Times New Roman" w:hAnsi="Times New Roman" w:cs="Times New Roman"/>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D869C7" w:rsidRPr="0058564D" w:rsidTr="00D869C7">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69C7" w:rsidRPr="0058564D" w:rsidRDefault="00D869C7" w:rsidP="00D869C7">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 xml:space="preserve">Требования по объему гарантий качества услуг </w:t>
            </w: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69C7" w:rsidRPr="0058564D" w:rsidRDefault="00D869C7" w:rsidP="003640EC">
            <w:pPr>
              <w:tabs>
                <w:tab w:val="left" w:pos="360"/>
              </w:tabs>
              <w:ind w:left="34"/>
              <w:jc w:val="both"/>
              <w:rPr>
                <w:rFonts w:ascii="Times New Roman" w:hAnsi="Times New Roman" w:cs="Times New Roman"/>
              </w:rPr>
            </w:pPr>
            <w:r w:rsidRPr="0058564D">
              <w:rPr>
                <w:rFonts w:ascii="Times New Roman" w:hAnsi="Times New Roman" w:cs="Times New Roman"/>
              </w:rPr>
              <w:t xml:space="preserve">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 </w:t>
            </w:r>
          </w:p>
        </w:tc>
      </w:tr>
      <w:tr w:rsidR="00D869C7" w:rsidRPr="0058564D" w:rsidTr="00D869C7">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69C7" w:rsidRPr="0058564D" w:rsidRDefault="00D869C7" w:rsidP="00D869C7">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Требования по передаче заказчику с товаром технических и иных документов</w:t>
            </w: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69C7" w:rsidRPr="0058564D" w:rsidRDefault="00D869C7" w:rsidP="003640EC">
            <w:pPr>
              <w:tabs>
                <w:tab w:val="left" w:pos="360"/>
              </w:tabs>
              <w:ind w:left="34"/>
              <w:jc w:val="both"/>
              <w:rPr>
                <w:rFonts w:ascii="Times New Roman" w:hAnsi="Times New Roman" w:cs="Times New Roman"/>
              </w:rPr>
            </w:pPr>
            <w:proofErr w:type="gramStart"/>
            <w:r w:rsidRPr="0058564D">
              <w:rPr>
                <w:rFonts w:ascii="Times New Roman" w:hAnsi="Times New Roman" w:cs="Times New Roman"/>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 предусмотренны</w:t>
            </w:r>
            <w:r>
              <w:rPr>
                <w:rFonts w:ascii="Times New Roman" w:hAnsi="Times New Roman" w:cs="Times New Roman"/>
              </w:rPr>
              <w:t>е</w:t>
            </w:r>
            <w:proofErr w:type="gramEnd"/>
            <w:r w:rsidRPr="0058564D">
              <w:rPr>
                <w:rFonts w:ascii="Times New Roman" w:hAnsi="Times New Roman" w:cs="Times New Roman"/>
              </w:rPr>
              <w:t xml:space="preserve"> законодательством Российской Федерации.</w:t>
            </w:r>
          </w:p>
          <w:p w:rsidR="00D869C7" w:rsidRPr="0058564D" w:rsidRDefault="00D869C7" w:rsidP="003640EC">
            <w:pPr>
              <w:tabs>
                <w:tab w:val="left" w:pos="360"/>
              </w:tabs>
              <w:ind w:left="34"/>
              <w:jc w:val="both"/>
              <w:rPr>
                <w:rFonts w:ascii="Times New Roman" w:hAnsi="Times New Roman" w:cs="Times New Roman"/>
              </w:rPr>
            </w:pPr>
            <w:r w:rsidRPr="0058564D">
              <w:rPr>
                <w:rFonts w:ascii="Times New Roman" w:hAnsi="Times New Roman" w:cs="Times New Roman"/>
              </w:rPr>
              <w:t>Все документы должны быть заверены надлежащим образом.</w:t>
            </w:r>
          </w:p>
        </w:tc>
      </w:tr>
      <w:tr w:rsidR="00D869C7" w:rsidRPr="0058564D" w:rsidTr="00D869C7">
        <w:trPr>
          <w:trHeight w:val="303"/>
        </w:trPr>
        <w:tc>
          <w:tcPr>
            <w:tcW w:w="45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69C7" w:rsidRPr="0058564D" w:rsidRDefault="00D869C7" w:rsidP="00D869C7">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rPr>
            </w:pPr>
            <w:r w:rsidRPr="0058564D">
              <w:rPr>
                <w:rFonts w:ascii="Times New Roman" w:hAnsi="Times New Roman" w:cs="Times New Roman"/>
              </w:rPr>
              <w:t xml:space="preserve"> Требования по количеству, периодичности, сроку и месту поставок </w:t>
            </w:r>
          </w:p>
          <w:p w:rsidR="00D869C7" w:rsidRPr="0058564D" w:rsidRDefault="00D869C7" w:rsidP="003640EC">
            <w:pPr>
              <w:tabs>
                <w:tab w:val="left" w:pos="360"/>
                <w:tab w:val="num" w:pos="426"/>
              </w:tabs>
              <w:jc w:val="both"/>
              <w:rPr>
                <w:rFonts w:ascii="Times New Roman" w:hAnsi="Times New Roman" w:cs="Times New Roman"/>
              </w:rPr>
            </w:pP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tcPr>
          <w:p w:rsidR="00D869C7" w:rsidRPr="000D6BF7" w:rsidRDefault="00D869C7" w:rsidP="003640EC">
            <w:pPr>
              <w:tabs>
                <w:tab w:val="left" w:pos="360"/>
              </w:tabs>
              <w:jc w:val="both"/>
              <w:rPr>
                <w:rFonts w:ascii="Times New Roman" w:hAnsi="Times New Roman" w:cs="Times New Roman"/>
              </w:rPr>
            </w:pPr>
            <w:r w:rsidRPr="000D6BF7">
              <w:rPr>
                <w:rFonts w:ascii="Times New Roman" w:hAnsi="Times New Roman" w:cs="Times New Roman"/>
              </w:rPr>
              <w:t>Поставка Товара осуществляется по адресу: Республика Крым, г. Симферополь, ул. Узловая/пер. Пищевой, 5/5.</w:t>
            </w:r>
          </w:p>
          <w:p w:rsidR="00D869C7" w:rsidRPr="000D6BF7" w:rsidRDefault="00D869C7" w:rsidP="003640EC">
            <w:pPr>
              <w:tabs>
                <w:tab w:val="left" w:pos="360"/>
              </w:tabs>
              <w:jc w:val="both"/>
              <w:rPr>
                <w:rFonts w:ascii="Times New Roman" w:hAnsi="Times New Roman" w:cs="Times New Roman"/>
              </w:rPr>
            </w:pPr>
            <w:r w:rsidRPr="000D6BF7">
              <w:rPr>
                <w:rFonts w:ascii="Times New Roman" w:hAnsi="Times New Roman" w:cs="Times New Roman"/>
              </w:rPr>
              <w:t xml:space="preserve">     Доставка Товара осуществляется силами и средствами Поставщика.</w:t>
            </w:r>
          </w:p>
          <w:p w:rsidR="00D869C7" w:rsidRPr="0058564D" w:rsidRDefault="00D869C7" w:rsidP="003640EC">
            <w:pPr>
              <w:tabs>
                <w:tab w:val="left" w:pos="360"/>
              </w:tabs>
              <w:jc w:val="both"/>
              <w:rPr>
                <w:rFonts w:ascii="Times New Roman" w:hAnsi="Times New Roman" w:cs="Times New Roman"/>
              </w:rPr>
            </w:pPr>
            <w:r w:rsidRPr="000D6BF7">
              <w:rPr>
                <w:rFonts w:ascii="Times New Roman" w:hAnsi="Times New Roman" w:cs="Times New Roman"/>
              </w:rPr>
              <w:t xml:space="preserve">         Срок поставки Товара в течение  </w:t>
            </w:r>
            <w:r>
              <w:rPr>
                <w:rFonts w:ascii="Times New Roman" w:hAnsi="Times New Roman" w:cs="Times New Roman"/>
              </w:rPr>
              <w:t>1</w:t>
            </w:r>
            <w:r w:rsidRPr="000D6BF7">
              <w:rPr>
                <w:rFonts w:ascii="Times New Roman" w:hAnsi="Times New Roman" w:cs="Times New Roman"/>
              </w:rPr>
              <w:t>0 (</w:t>
            </w:r>
            <w:r>
              <w:rPr>
                <w:rFonts w:ascii="Times New Roman" w:hAnsi="Times New Roman" w:cs="Times New Roman"/>
              </w:rPr>
              <w:t>десяти</w:t>
            </w:r>
            <w:r w:rsidRPr="000D6BF7">
              <w:rPr>
                <w:rFonts w:ascii="Times New Roman" w:hAnsi="Times New Roman" w:cs="Times New Roman"/>
              </w:rPr>
              <w:t>) рабочих дней с момента подписания Договора.</w:t>
            </w:r>
          </w:p>
        </w:tc>
      </w:tr>
    </w:tbl>
    <w:p w:rsidR="00546FB9" w:rsidRDefault="00546FB9" w:rsidP="00666866">
      <w:pPr>
        <w:rPr>
          <w:rFonts w:eastAsia="Calibri"/>
        </w:rPr>
      </w:pPr>
    </w:p>
    <w:p w:rsidR="00813028" w:rsidRDefault="00813028" w:rsidP="00666866">
      <w:pPr>
        <w:pStyle w:val="af2"/>
        <w:ind w:left="5670"/>
        <w:rPr>
          <w:rFonts w:eastAsia="Calibri"/>
        </w:rPr>
      </w:pPr>
      <w:bookmarkStart w:id="72" w:name="_Toc528760231"/>
      <w:r w:rsidRPr="00666866">
        <w:rPr>
          <w:rFonts w:eastAsia="Calibri"/>
        </w:rPr>
        <w:lastRenderedPageBreak/>
        <w:t>Приложение №2 к извещению о запросе котировок в электронной форме «Проект договора»</w:t>
      </w:r>
      <w:bookmarkEnd w:id="72"/>
    </w:p>
    <w:p w:rsidR="00B74A59" w:rsidRPr="0025518B" w:rsidRDefault="00B74A59" w:rsidP="00B74A59">
      <w:pPr>
        <w:widowControl/>
        <w:tabs>
          <w:tab w:val="center" w:pos="4677"/>
          <w:tab w:val="right" w:pos="9355"/>
        </w:tabs>
        <w:autoSpaceDE/>
        <w:autoSpaceDN/>
        <w:adjustRightInd/>
        <w:ind w:firstLine="7020"/>
        <w:contextualSpacing/>
        <w:rPr>
          <w:sz w:val="24"/>
          <w:szCs w:val="24"/>
          <w:lang w:eastAsia="en-US"/>
        </w:rPr>
      </w:pPr>
    </w:p>
    <w:p w:rsidR="00B74A59" w:rsidRPr="0025518B" w:rsidRDefault="00B74A59" w:rsidP="00B74A59">
      <w:pPr>
        <w:tabs>
          <w:tab w:val="center" w:pos="4677"/>
          <w:tab w:val="right" w:pos="9355"/>
        </w:tabs>
        <w:contextualSpacing/>
        <w:jc w:val="right"/>
        <w:rPr>
          <w:sz w:val="24"/>
          <w:szCs w:val="24"/>
          <w:lang w:eastAsia="en-US"/>
        </w:rPr>
      </w:pPr>
    </w:p>
    <w:p w:rsidR="00D869C7" w:rsidRPr="00D869C7" w:rsidRDefault="00D869C7" w:rsidP="00D869C7">
      <w:pPr>
        <w:shd w:val="clear" w:color="auto" w:fill="FFFFFF"/>
        <w:ind w:left="4186"/>
        <w:contextualSpacing/>
        <w:outlineLvl w:val="0"/>
        <w:rPr>
          <w:rFonts w:ascii="Times New Roman" w:hAnsi="Times New Roman" w:cs="Times New Roman"/>
          <w:b/>
          <w:bCs/>
          <w:spacing w:val="-2"/>
          <w:sz w:val="24"/>
          <w:szCs w:val="24"/>
        </w:rPr>
      </w:pPr>
      <w:r w:rsidRPr="00D869C7">
        <w:rPr>
          <w:rFonts w:ascii="Times New Roman" w:hAnsi="Times New Roman" w:cs="Times New Roman"/>
          <w:b/>
          <w:bCs/>
          <w:spacing w:val="-2"/>
          <w:sz w:val="24"/>
          <w:szCs w:val="24"/>
        </w:rPr>
        <w:t>ДОГОВОР ПОСТАВКИ №___</w:t>
      </w:r>
    </w:p>
    <w:p w:rsidR="00D869C7" w:rsidRPr="00D869C7" w:rsidRDefault="00D869C7" w:rsidP="00D869C7">
      <w:pPr>
        <w:shd w:val="clear" w:color="auto" w:fill="FFFFFF"/>
        <w:ind w:left="4186"/>
        <w:contextualSpacing/>
        <w:rPr>
          <w:rFonts w:ascii="Times New Roman" w:hAnsi="Times New Roman" w:cs="Times New Roman"/>
          <w:b/>
          <w:bCs/>
          <w:spacing w:val="-2"/>
          <w:sz w:val="24"/>
          <w:szCs w:val="24"/>
        </w:rPr>
      </w:pPr>
    </w:p>
    <w:p w:rsidR="00D869C7" w:rsidRPr="00D869C7" w:rsidRDefault="00D869C7" w:rsidP="00D869C7">
      <w:pPr>
        <w:shd w:val="clear" w:color="auto" w:fill="FFFFFF"/>
        <w:contextualSpacing/>
        <w:rPr>
          <w:rFonts w:ascii="Times New Roman" w:hAnsi="Times New Roman" w:cs="Times New Roman"/>
          <w:b/>
          <w:bCs/>
          <w:spacing w:val="-9"/>
          <w:sz w:val="24"/>
          <w:szCs w:val="24"/>
        </w:rPr>
      </w:pPr>
      <w:r w:rsidRPr="00D869C7">
        <w:rPr>
          <w:rFonts w:ascii="Times New Roman" w:hAnsi="Times New Roman" w:cs="Times New Roman"/>
          <w:b/>
          <w:bCs/>
          <w:spacing w:val="-1"/>
          <w:sz w:val="24"/>
          <w:szCs w:val="24"/>
        </w:rPr>
        <w:t>г. Симферополь</w:t>
      </w:r>
      <w:r w:rsidRPr="00D869C7">
        <w:rPr>
          <w:rFonts w:ascii="Times New Roman" w:hAnsi="Times New Roman" w:cs="Times New Roman"/>
          <w:b/>
          <w:bCs/>
          <w:sz w:val="24"/>
          <w:szCs w:val="24"/>
        </w:rPr>
        <w:t xml:space="preserve">                                                                                                  </w:t>
      </w:r>
      <w:r w:rsidRPr="00D869C7">
        <w:rPr>
          <w:rFonts w:ascii="Times New Roman" w:hAnsi="Times New Roman" w:cs="Times New Roman"/>
          <w:b/>
          <w:bCs/>
          <w:spacing w:val="-9"/>
          <w:sz w:val="24"/>
          <w:szCs w:val="24"/>
        </w:rPr>
        <w:t>«___»     ____________       2019  г.</w:t>
      </w:r>
    </w:p>
    <w:p w:rsidR="00D869C7" w:rsidRPr="00D869C7" w:rsidRDefault="00D869C7" w:rsidP="00D869C7">
      <w:pPr>
        <w:shd w:val="clear" w:color="auto" w:fill="FFFFFF"/>
        <w:contextualSpacing/>
        <w:rPr>
          <w:rFonts w:ascii="Times New Roman" w:hAnsi="Times New Roman" w:cs="Times New Roman"/>
          <w:b/>
          <w:bCs/>
          <w:spacing w:val="-9"/>
          <w:sz w:val="24"/>
          <w:szCs w:val="24"/>
        </w:rPr>
      </w:pPr>
    </w:p>
    <w:p w:rsidR="00D869C7" w:rsidRDefault="00D869C7" w:rsidP="00D869C7">
      <w:pPr>
        <w:shd w:val="clear" w:color="auto" w:fill="FFFFFF"/>
        <w:tabs>
          <w:tab w:val="left" w:pos="8544"/>
        </w:tabs>
        <w:ind w:firstLine="567"/>
        <w:contextualSpacing/>
        <w:jc w:val="both"/>
        <w:rPr>
          <w:rFonts w:ascii="Times New Roman" w:hAnsi="Times New Roman" w:cs="Times New Roman"/>
          <w:sz w:val="24"/>
          <w:szCs w:val="24"/>
        </w:rPr>
      </w:pPr>
      <w:proofErr w:type="gramStart"/>
      <w:r w:rsidRPr="00D869C7">
        <w:rPr>
          <w:rFonts w:ascii="Times New Roman" w:hAnsi="Times New Roman" w:cs="Times New Roman"/>
          <w:sz w:val="24"/>
          <w:szCs w:val="24"/>
        </w:rPr>
        <w:t xml:space="preserve">Государственное унитарное предприятие Республики Крым </w:t>
      </w:r>
      <w:r w:rsidRPr="00D869C7">
        <w:rPr>
          <w:rFonts w:ascii="Times New Roman" w:hAnsi="Times New Roman" w:cs="Times New Roman"/>
          <w:spacing w:val="-2"/>
          <w:sz w:val="24"/>
          <w:szCs w:val="24"/>
        </w:rPr>
        <w:t>«Крымтеплокоммунэнерго»,</w:t>
      </w:r>
      <w:r w:rsidRPr="00D869C7">
        <w:rPr>
          <w:rFonts w:ascii="Times New Roman" w:hAnsi="Times New Roman" w:cs="Times New Roman"/>
          <w:sz w:val="24"/>
          <w:szCs w:val="24"/>
        </w:rPr>
        <w:t xml:space="preserve"> </w:t>
      </w:r>
      <w:r w:rsidRPr="00D869C7">
        <w:rPr>
          <w:rFonts w:ascii="Times New Roman" w:hAnsi="Times New Roman" w:cs="Times New Roman"/>
          <w:spacing w:val="-2"/>
          <w:sz w:val="24"/>
          <w:szCs w:val="24"/>
        </w:rPr>
        <w:t xml:space="preserve">именуемое </w:t>
      </w:r>
      <w:r w:rsidRPr="00D869C7">
        <w:rPr>
          <w:rFonts w:ascii="Times New Roman" w:hAnsi="Times New Roman" w:cs="Times New Roman"/>
          <w:sz w:val="24"/>
          <w:szCs w:val="24"/>
        </w:rPr>
        <w:t xml:space="preserve">в </w:t>
      </w:r>
      <w:r w:rsidRPr="00D869C7">
        <w:rPr>
          <w:rFonts w:ascii="Times New Roman" w:hAnsi="Times New Roman" w:cs="Times New Roman"/>
          <w:spacing w:val="-2"/>
          <w:sz w:val="24"/>
          <w:szCs w:val="24"/>
        </w:rPr>
        <w:t xml:space="preserve">дальнейшем </w:t>
      </w:r>
      <w:r w:rsidRPr="00D869C7">
        <w:rPr>
          <w:rFonts w:ascii="Times New Roman" w:hAnsi="Times New Roman" w:cs="Times New Roman"/>
          <w:spacing w:val="-3"/>
          <w:sz w:val="24"/>
          <w:szCs w:val="24"/>
        </w:rPr>
        <w:t xml:space="preserve">Заказчик, </w:t>
      </w:r>
      <w:r w:rsidRPr="00D869C7">
        <w:rPr>
          <w:rFonts w:ascii="Times New Roman" w:hAnsi="Times New Roman" w:cs="Times New Roman"/>
          <w:sz w:val="24"/>
          <w:szCs w:val="24"/>
        </w:rPr>
        <w:t xml:space="preserve">в лице заместителя генерального директора по капитальному строительству </w:t>
      </w:r>
      <w:proofErr w:type="spellStart"/>
      <w:r w:rsidRPr="00D869C7">
        <w:rPr>
          <w:rFonts w:ascii="Times New Roman" w:hAnsi="Times New Roman" w:cs="Times New Roman"/>
          <w:sz w:val="24"/>
          <w:szCs w:val="24"/>
        </w:rPr>
        <w:t>Прилипко</w:t>
      </w:r>
      <w:proofErr w:type="spellEnd"/>
      <w:r w:rsidRPr="00D869C7">
        <w:rPr>
          <w:rFonts w:ascii="Times New Roman" w:hAnsi="Times New Roman" w:cs="Times New Roman"/>
          <w:sz w:val="24"/>
          <w:szCs w:val="24"/>
        </w:rPr>
        <w:t xml:space="preserve"> Дмитрия Владимировича, действующего на основании доверенности исх.№ 20-3/1094 от 07.02.2019г., с одной стороны, и </w:t>
      </w:r>
      <w:r w:rsidRPr="00D869C7">
        <w:rPr>
          <w:rFonts w:ascii="Times New Roman" w:hAnsi="Times New Roman" w:cs="Times New Roman"/>
          <w:bCs/>
          <w:sz w:val="24"/>
          <w:szCs w:val="24"/>
          <w:lang w:val="uk-UA"/>
        </w:rPr>
        <w:t>_______________________________________________________,</w:t>
      </w:r>
      <w:r w:rsidRPr="00D869C7">
        <w:rPr>
          <w:rFonts w:ascii="Times New Roman" w:hAnsi="Times New Roman" w:cs="Times New Roman"/>
          <w:sz w:val="24"/>
          <w:szCs w:val="24"/>
        </w:rPr>
        <w:t xml:space="preserve"> именуем___ в дальнейшем Поставщик, в лице </w:t>
      </w:r>
      <w:r w:rsidRPr="00D869C7">
        <w:rPr>
          <w:rFonts w:ascii="Times New Roman" w:hAnsi="Times New Roman" w:cs="Times New Roman"/>
          <w:sz w:val="24"/>
          <w:szCs w:val="24"/>
          <w:lang w:val="uk-UA"/>
        </w:rPr>
        <w:t>_______________________________________________</w:t>
      </w:r>
      <w:r w:rsidRPr="00D869C7">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w:t>
      </w:r>
      <w:proofErr w:type="gramEnd"/>
      <w:r w:rsidRPr="00D869C7">
        <w:rPr>
          <w:rFonts w:ascii="Times New Roman" w:hAnsi="Times New Roman" w:cs="Times New Roman"/>
          <w:sz w:val="24"/>
          <w:szCs w:val="24"/>
        </w:rPr>
        <w:t xml:space="preserve"> товаров, работ, услуг отдельными видами юридических лиц», и согласно протоколу ___________________________________ заключили настоящий Договор о нижеследующем:</w:t>
      </w:r>
    </w:p>
    <w:p w:rsidR="00D869C7" w:rsidRPr="00D869C7" w:rsidRDefault="00D869C7" w:rsidP="00D869C7">
      <w:pPr>
        <w:shd w:val="clear" w:color="auto" w:fill="FFFFFF"/>
        <w:tabs>
          <w:tab w:val="left" w:pos="8544"/>
        </w:tabs>
        <w:ind w:firstLine="567"/>
        <w:contextualSpacing/>
        <w:jc w:val="both"/>
        <w:rPr>
          <w:rFonts w:ascii="Times New Roman" w:hAnsi="Times New Roman" w:cs="Times New Roman"/>
          <w:bCs/>
          <w:sz w:val="24"/>
          <w:szCs w:val="24"/>
        </w:rPr>
      </w:pPr>
    </w:p>
    <w:p w:rsidR="00D869C7" w:rsidRPr="00D869C7" w:rsidRDefault="00D869C7" w:rsidP="00D869C7">
      <w:pPr>
        <w:shd w:val="clear" w:color="auto" w:fill="FFFFFF"/>
        <w:contextualSpacing/>
        <w:jc w:val="center"/>
        <w:rPr>
          <w:rFonts w:ascii="Times New Roman" w:hAnsi="Times New Roman" w:cs="Times New Roman"/>
          <w:b/>
          <w:bCs/>
          <w:sz w:val="24"/>
          <w:szCs w:val="24"/>
        </w:rPr>
      </w:pPr>
      <w:r w:rsidRPr="00D869C7">
        <w:rPr>
          <w:rFonts w:ascii="Times New Roman" w:hAnsi="Times New Roman" w:cs="Times New Roman"/>
          <w:b/>
          <w:bCs/>
          <w:sz w:val="24"/>
          <w:szCs w:val="24"/>
        </w:rPr>
        <w:t>1. Предмет Договора</w:t>
      </w:r>
    </w:p>
    <w:p w:rsidR="00D869C7" w:rsidRPr="00D869C7" w:rsidRDefault="00D869C7" w:rsidP="00D869C7">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D869C7">
        <w:rPr>
          <w:rFonts w:ascii="Times New Roman" w:hAnsi="Times New Roman" w:cs="Times New Roman"/>
          <w:sz w:val="24"/>
          <w:szCs w:val="24"/>
        </w:rPr>
        <w:t>1.1. Предметом Договора является поставка бруса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D869C7" w:rsidRPr="00D869C7" w:rsidRDefault="00D869C7" w:rsidP="00D869C7">
      <w:pPr>
        <w:shd w:val="clear" w:color="auto" w:fill="FFFFFF"/>
        <w:tabs>
          <w:tab w:val="left" w:pos="960"/>
        </w:tabs>
        <w:ind w:right="5"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Поставляемый Товар должен быть новый, то есть Товаром, который соответствует ГОСТу 8486-86.  </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D869C7" w:rsidRPr="00D869C7" w:rsidRDefault="00D869C7" w:rsidP="00D869C7">
      <w:pPr>
        <w:tabs>
          <w:tab w:val="left" w:pos="709"/>
        </w:tabs>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1.4.1. Осуществляет доставку товара до места поставки, указанного в Договоре.</w:t>
      </w:r>
    </w:p>
    <w:p w:rsidR="00D869C7" w:rsidRPr="00D869C7" w:rsidRDefault="00D869C7" w:rsidP="00D869C7">
      <w:pPr>
        <w:shd w:val="clear" w:color="auto" w:fill="FFFFFF"/>
        <w:tabs>
          <w:tab w:val="left" w:pos="960"/>
        </w:tabs>
        <w:ind w:firstLine="567"/>
        <w:contextualSpacing/>
        <w:rPr>
          <w:rFonts w:ascii="Times New Roman" w:hAnsi="Times New Roman" w:cs="Times New Roman"/>
          <w:sz w:val="24"/>
          <w:szCs w:val="24"/>
        </w:rPr>
      </w:pPr>
      <w:r w:rsidRPr="00D869C7">
        <w:rPr>
          <w:rFonts w:ascii="Times New Roman" w:hAnsi="Times New Roman" w:cs="Times New Roman"/>
          <w:sz w:val="24"/>
          <w:szCs w:val="24"/>
        </w:rPr>
        <w:t>1.5. Заказчик обязан принять и оплатить Товар в соответствии с условиями Договора.</w:t>
      </w:r>
    </w:p>
    <w:p w:rsidR="00D869C7" w:rsidRPr="00D869C7" w:rsidRDefault="00D869C7" w:rsidP="00D869C7">
      <w:pPr>
        <w:shd w:val="clear" w:color="auto" w:fill="FFFFFF"/>
        <w:tabs>
          <w:tab w:val="left" w:pos="960"/>
        </w:tabs>
        <w:ind w:firstLine="567"/>
        <w:contextualSpacing/>
        <w:rPr>
          <w:rFonts w:ascii="Times New Roman" w:hAnsi="Times New Roman" w:cs="Times New Roman"/>
          <w:spacing w:val="-1"/>
          <w:sz w:val="24"/>
          <w:szCs w:val="24"/>
        </w:rPr>
      </w:pPr>
    </w:p>
    <w:p w:rsidR="00D869C7" w:rsidRPr="00D869C7" w:rsidRDefault="00D869C7" w:rsidP="00D869C7">
      <w:pPr>
        <w:shd w:val="clear" w:color="auto" w:fill="FFFFFF"/>
        <w:contextualSpacing/>
        <w:jc w:val="center"/>
        <w:rPr>
          <w:rFonts w:ascii="Times New Roman" w:hAnsi="Times New Roman" w:cs="Times New Roman"/>
          <w:b/>
          <w:bCs/>
          <w:sz w:val="24"/>
          <w:szCs w:val="24"/>
        </w:rPr>
      </w:pPr>
      <w:r w:rsidRPr="00D869C7">
        <w:rPr>
          <w:rFonts w:ascii="Times New Roman" w:hAnsi="Times New Roman" w:cs="Times New Roman"/>
          <w:b/>
          <w:bCs/>
          <w:sz w:val="24"/>
          <w:szCs w:val="24"/>
        </w:rPr>
        <w:t>2. Стоимость Товара и порядок расчетов</w:t>
      </w:r>
    </w:p>
    <w:p w:rsidR="00D869C7" w:rsidRPr="00D869C7" w:rsidRDefault="00D869C7" w:rsidP="00D869C7">
      <w:pPr>
        <w:shd w:val="clear" w:color="auto" w:fill="FFFFFF"/>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D869C7" w:rsidRPr="00D869C7" w:rsidRDefault="00D869C7" w:rsidP="00D869C7">
      <w:pPr>
        <w:shd w:val="clear" w:color="auto" w:fill="FFFFFF"/>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D869C7" w:rsidRPr="00D869C7" w:rsidRDefault="00D869C7" w:rsidP="00D869C7">
      <w:pPr>
        <w:ind w:firstLine="567"/>
        <w:jc w:val="both"/>
        <w:rPr>
          <w:rFonts w:ascii="Times New Roman" w:hAnsi="Times New Roman" w:cs="Times New Roman"/>
          <w:sz w:val="24"/>
          <w:szCs w:val="24"/>
        </w:rPr>
      </w:pPr>
      <w:r w:rsidRPr="00D869C7">
        <w:rPr>
          <w:rFonts w:ascii="Times New Roman" w:hAnsi="Times New Roman" w:cs="Times New Roman"/>
          <w:sz w:val="24"/>
          <w:szCs w:val="24"/>
        </w:rPr>
        <w:t xml:space="preserve">2.2. </w:t>
      </w:r>
      <w:proofErr w:type="gramStart"/>
      <w:r w:rsidRPr="00D869C7">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D869C7">
        <w:rPr>
          <w:rFonts w:ascii="Times New Roman" w:hAnsi="Times New Roman" w:cs="Times New Roman"/>
          <w:b/>
          <w:sz w:val="24"/>
          <w:szCs w:val="24"/>
        </w:rPr>
        <w:t xml:space="preserve"> </w:t>
      </w:r>
      <w:r w:rsidRPr="00D869C7">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D869C7">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D869C7" w:rsidRPr="00D869C7" w:rsidRDefault="00D869C7" w:rsidP="00D869C7">
      <w:pPr>
        <w:ind w:firstLine="567"/>
        <w:jc w:val="both"/>
        <w:rPr>
          <w:rFonts w:ascii="Times New Roman" w:hAnsi="Times New Roman" w:cs="Times New Roman"/>
          <w:sz w:val="24"/>
          <w:szCs w:val="24"/>
        </w:rPr>
      </w:pPr>
      <w:r w:rsidRPr="00D869C7">
        <w:rPr>
          <w:rFonts w:ascii="Times New Roman" w:hAnsi="Times New Roman" w:cs="Times New Roman"/>
          <w:sz w:val="24"/>
          <w:szCs w:val="24"/>
        </w:rPr>
        <w:t xml:space="preserve">При этом вышеуказанное увеличение (уменьшение) по предложению Заказчика, допустимо в </w:t>
      </w:r>
      <w:r w:rsidRPr="00D869C7">
        <w:rPr>
          <w:rFonts w:ascii="Times New Roman" w:hAnsi="Times New Roman" w:cs="Times New Roman"/>
          <w:sz w:val="24"/>
          <w:szCs w:val="24"/>
        </w:rPr>
        <w:lastRenderedPageBreak/>
        <w:t>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D869C7" w:rsidRPr="00D869C7" w:rsidRDefault="00D869C7" w:rsidP="00D869C7">
      <w:pPr>
        <w:shd w:val="clear" w:color="auto" w:fill="FFFFFF"/>
        <w:ind w:firstLine="567"/>
        <w:contextualSpacing/>
        <w:jc w:val="both"/>
        <w:rPr>
          <w:rFonts w:ascii="Times New Roman" w:hAnsi="Times New Roman" w:cs="Times New Roman"/>
          <w:sz w:val="24"/>
          <w:szCs w:val="24"/>
        </w:rPr>
      </w:pPr>
      <w:r w:rsidRPr="00D869C7">
        <w:rPr>
          <w:rFonts w:ascii="Times New Roman" w:hAnsi="Times New Roman" w:cs="Times New Roman"/>
          <w:spacing w:val="-9"/>
          <w:sz w:val="24"/>
          <w:szCs w:val="24"/>
        </w:rPr>
        <w:t xml:space="preserve">2.3.   </w:t>
      </w:r>
      <w:r w:rsidRPr="00D869C7">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D869C7">
        <w:rPr>
          <w:rFonts w:ascii="Times New Roman" w:hAnsi="Times New Roman" w:cs="Times New Roman"/>
          <w:sz w:val="24"/>
          <w:szCs w:val="24"/>
        </w:rPr>
        <w:t>дств с р</w:t>
      </w:r>
      <w:proofErr w:type="gramEnd"/>
      <w:r w:rsidRPr="00D869C7">
        <w:rPr>
          <w:rFonts w:ascii="Times New Roman" w:hAnsi="Times New Roman" w:cs="Times New Roman"/>
          <w:sz w:val="24"/>
          <w:szCs w:val="24"/>
        </w:rPr>
        <w:t>асчетного счета Заказчика.</w:t>
      </w:r>
    </w:p>
    <w:p w:rsidR="00D869C7" w:rsidRPr="00D869C7" w:rsidRDefault="00D869C7" w:rsidP="00D869C7">
      <w:pPr>
        <w:shd w:val="clear" w:color="auto" w:fill="FFFFFF"/>
        <w:ind w:right="5" w:firstLine="567"/>
        <w:contextualSpacing/>
        <w:jc w:val="both"/>
        <w:rPr>
          <w:rFonts w:ascii="Times New Roman" w:hAnsi="Times New Roman" w:cs="Times New Roman"/>
          <w:color w:val="FF0000"/>
          <w:sz w:val="24"/>
          <w:szCs w:val="24"/>
        </w:rPr>
      </w:pPr>
      <w:r w:rsidRPr="00D869C7">
        <w:rPr>
          <w:rFonts w:ascii="Times New Roman" w:hAnsi="Times New Roman" w:cs="Times New Roman"/>
          <w:sz w:val="24"/>
          <w:szCs w:val="24"/>
        </w:rPr>
        <w:t xml:space="preserve">2.4. Оплата производится Заказчиком единовременным платежом на расчетный счет Поставщика, указанный в Договоре, после поставки партии Товара в течение 30 (тридцати) календарных дней </w:t>
      </w:r>
      <w:proofErr w:type="gramStart"/>
      <w:r w:rsidRPr="00D869C7">
        <w:rPr>
          <w:rFonts w:ascii="Times New Roman" w:hAnsi="Times New Roman" w:cs="Times New Roman"/>
          <w:sz w:val="24"/>
          <w:szCs w:val="24"/>
        </w:rPr>
        <w:t>с даты представления</w:t>
      </w:r>
      <w:proofErr w:type="gramEnd"/>
      <w:r w:rsidRPr="00D869C7">
        <w:rPr>
          <w:rFonts w:ascii="Times New Roman" w:hAnsi="Times New Roman" w:cs="Times New Roman"/>
          <w:sz w:val="24"/>
          <w:szCs w:val="24"/>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w:t>
      </w:r>
    </w:p>
    <w:p w:rsidR="00D869C7" w:rsidRPr="00D869C7" w:rsidRDefault="00D869C7" w:rsidP="00D869C7">
      <w:pPr>
        <w:keepNext w:val="0"/>
        <w:numPr>
          <w:ilvl w:val="1"/>
          <w:numId w:val="3"/>
        </w:numPr>
        <w:shd w:val="clear" w:color="auto" w:fill="FFFFFF"/>
        <w:ind w:left="0" w:right="5" w:firstLine="567"/>
        <w:contextualSpacing/>
        <w:jc w:val="both"/>
        <w:rPr>
          <w:rFonts w:ascii="Times New Roman" w:hAnsi="Times New Roman" w:cs="Times New Roman"/>
          <w:b/>
          <w:bCs/>
          <w:sz w:val="24"/>
          <w:szCs w:val="24"/>
        </w:rPr>
      </w:pPr>
      <w:r w:rsidRPr="00D869C7">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D869C7" w:rsidRPr="00D869C7" w:rsidRDefault="00D869C7" w:rsidP="00D869C7">
      <w:pPr>
        <w:keepNext w:val="0"/>
        <w:numPr>
          <w:ilvl w:val="1"/>
          <w:numId w:val="3"/>
        </w:numPr>
        <w:shd w:val="clear" w:color="auto" w:fill="FFFFFF"/>
        <w:ind w:left="0" w:right="5" w:firstLine="567"/>
        <w:contextualSpacing/>
        <w:jc w:val="both"/>
        <w:rPr>
          <w:rFonts w:ascii="Times New Roman" w:hAnsi="Times New Roman" w:cs="Times New Roman"/>
          <w:b/>
          <w:bCs/>
          <w:sz w:val="24"/>
          <w:szCs w:val="24"/>
        </w:rPr>
      </w:pPr>
      <w:r w:rsidRPr="00D869C7">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D869C7" w:rsidRPr="00D869C7" w:rsidRDefault="00D869C7" w:rsidP="00D869C7">
      <w:pPr>
        <w:shd w:val="clear" w:color="auto" w:fill="FFFFFF"/>
        <w:ind w:right="5"/>
        <w:contextualSpacing/>
        <w:jc w:val="center"/>
        <w:rPr>
          <w:rFonts w:ascii="Times New Roman" w:hAnsi="Times New Roman" w:cs="Times New Roman"/>
          <w:b/>
          <w:bCs/>
          <w:sz w:val="24"/>
          <w:szCs w:val="24"/>
        </w:rPr>
      </w:pPr>
    </w:p>
    <w:p w:rsidR="00D869C7" w:rsidRPr="00D869C7" w:rsidRDefault="00D869C7" w:rsidP="00D869C7">
      <w:pPr>
        <w:shd w:val="clear" w:color="auto" w:fill="FFFFFF"/>
        <w:ind w:right="5"/>
        <w:contextualSpacing/>
        <w:jc w:val="center"/>
        <w:rPr>
          <w:rFonts w:ascii="Times New Roman" w:hAnsi="Times New Roman" w:cs="Times New Roman"/>
          <w:b/>
          <w:bCs/>
          <w:sz w:val="24"/>
          <w:szCs w:val="24"/>
        </w:rPr>
      </w:pPr>
      <w:r w:rsidRPr="00D869C7">
        <w:rPr>
          <w:rFonts w:ascii="Times New Roman" w:hAnsi="Times New Roman" w:cs="Times New Roman"/>
          <w:b/>
          <w:bCs/>
          <w:sz w:val="24"/>
          <w:szCs w:val="24"/>
        </w:rPr>
        <w:t>3. Условия и порядок поставки</w:t>
      </w:r>
    </w:p>
    <w:p w:rsidR="00D869C7" w:rsidRPr="00D869C7" w:rsidRDefault="00D869C7" w:rsidP="00D869C7">
      <w:pPr>
        <w:ind w:firstLine="567"/>
        <w:contextualSpacing/>
        <w:jc w:val="both"/>
        <w:rPr>
          <w:rFonts w:ascii="Times New Roman" w:hAnsi="Times New Roman" w:cs="Times New Roman"/>
          <w:b/>
          <w:sz w:val="24"/>
          <w:szCs w:val="24"/>
        </w:rPr>
      </w:pPr>
      <w:r w:rsidRPr="00D869C7">
        <w:rPr>
          <w:rFonts w:ascii="Times New Roman" w:hAnsi="Times New Roman" w:cs="Times New Roman"/>
          <w:sz w:val="24"/>
          <w:szCs w:val="24"/>
        </w:rPr>
        <w:t>3.1. Срок поставки Товара в течение 10 (десяти) рабочих дней с момента подписания Договора.</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поставке Товара. </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3.2. Поставка Товара осуществляется по адресу: Республика Крым, г. Симферополь, </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ул. Узловая/пер. </w:t>
      </w:r>
      <w:proofErr w:type="gramStart"/>
      <w:r w:rsidRPr="00D869C7">
        <w:rPr>
          <w:rFonts w:ascii="Times New Roman" w:hAnsi="Times New Roman" w:cs="Times New Roman"/>
          <w:sz w:val="24"/>
          <w:szCs w:val="24"/>
        </w:rPr>
        <w:t>Пищевой</w:t>
      </w:r>
      <w:proofErr w:type="gramEnd"/>
      <w:r w:rsidRPr="00D869C7">
        <w:rPr>
          <w:rFonts w:ascii="Times New Roman" w:hAnsi="Times New Roman" w:cs="Times New Roman"/>
          <w:sz w:val="24"/>
          <w:szCs w:val="24"/>
        </w:rPr>
        <w:t>, 5/5.</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3.3. Доставка Товара осуществляется силами и средствами Поставщика.</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3.4. В соответствии с ГОСТ 8486-86 Товар должен транспортироваться специализированным автотранспортом, обеспечивающим защиту от увлажнения и попадания загрязняющих примесей. </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3.5. Не </w:t>
      </w:r>
      <w:proofErr w:type="gramStart"/>
      <w:r w:rsidRPr="00D869C7">
        <w:rPr>
          <w:rFonts w:ascii="Times New Roman" w:hAnsi="Times New Roman" w:cs="Times New Roman"/>
          <w:sz w:val="24"/>
          <w:szCs w:val="24"/>
        </w:rPr>
        <w:t>позднее</w:t>
      </w:r>
      <w:proofErr w:type="gramEnd"/>
      <w:r w:rsidRPr="00D869C7">
        <w:rPr>
          <w:rFonts w:ascii="Times New Roman" w:hAnsi="Times New Roman" w:cs="Times New Roman"/>
          <w:sz w:val="24"/>
          <w:szCs w:val="24"/>
        </w:rPr>
        <w:t xml:space="preserve"> чем за 5(пять)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D869C7" w:rsidRPr="00D869C7" w:rsidRDefault="00D869C7" w:rsidP="00D869C7">
      <w:pPr>
        <w:tabs>
          <w:tab w:val="left" w:pos="709"/>
        </w:tabs>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3.6. </w:t>
      </w:r>
      <w:proofErr w:type="gramStart"/>
      <w:r w:rsidRPr="00D869C7">
        <w:rPr>
          <w:rFonts w:ascii="Times New Roman" w:hAnsi="Times New Roman" w:cs="Times New Roman"/>
          <w:sz w:val="24"/>
          <w:szCs w:val="24"/>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 предусмотренные</w:t>
      </w:r>
      <w:proofErr w:type="gramEnd"/>
      <w:r w:rsidRPr="00D869C7">
        <w:rPr>
          <w:rFonts w:ascii="Times New Roman" w:hAnsi="Times New Roman" w:cs="Times New Roman"/>
          <w:sz w:val="24"/>
          <w:szCs w:val="24"/>
        </w:rPr>
        <w:t xml:space="preserve"> законодательством Российской Федерации.</w:t>
      </w:r>
    </w:p>
    <w:p w:rsidR="00D869C7" w:rsidRPr="00D869C7" w:rsidRDefault="00D869C7" w:rsidP="00D869C7">
      <w:pPr>
        <w:tabs>
          <w:tab w:val="left" w:pos="709"/>
        </w:tabs>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Все документы должны быть заверены надлежащим образом.</w:t>
      </w:r>
    </w:p>
    <w:p w:rsidR="00D869C7" w:rsidRPr="00D869C7" w:rsidRDefault="00D869C7" w:rsidP="00D869C7">
      <w:pPr>
        <w:ind w:firstLine="567"/>
        <w:contextualSpacing/>
        <w:jc w:val="both"/>
        <w:rPr>
          <w:rFonts w:ascii="Times New Roman" w:hAnsi="Times New Roman" w:cs="Times New Roman"/>
          <w:b/>
          <w:sz w:val="24"/>
          <w:szCs w:val="24"/>
          <w:u w:val="single"/>
        </w:rPr>
      </w:pPr>
      <w:r w:rsidRPr="00D869C7">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D869C7" w:rsidRPr="00D869C7" w:rsidRDefault="00D869C7" w:rsidP="00D869C7">
      <w:pPr>
        <w:shd w:val="clear" w:color="auto" w:fill="FFFFFF"/>
        <w:tabs>
          <w:tab w:val="left" w:pos="1258"/>
        </w:tabs>
        <w:ind w:right="5"/>
        <w:contextualSpacing/>
        <w:jc w:val="center"/>
        <w:rPr>
          <w:rFonts w:ascii="Times New Roman" w:hAnsi="Times New Roman" w:cs="Times New Roman"/>
          <w:b/>
          <w:bCs/>
          <w:sz w:val="24"/>
          <w:szCs w:val="24"/>
        </w:rPr>
      </w:pPr>
    </w:p>
    <w:p w:rsidR="00D869C7" w:rsidRPr="00D869C7" w:rsidRDefault="00D869C7" w:rsidP="00D869C7">
      <w:pPr>
        <w:shd w:val="clear" w:color="auto" w:fill="FFFFFF"/>
        <w:tabs>
          <w:tab w:val="left" w:pos="1258"/>
        </w:tabs>
        <w:ind w:right="5"/>
        <w:contextualSpacing/>
        <w:jc w:val="center"/>
        <w:rPr>
          <w:rFonts w:ascii="Times New Roman" w:hAnsi="Times New Roman" w:cs="Times New Roman"/>
          <w:b/>
          <w:bCs/>
          <w:sz w:val="24"/>
          <w:szCs w:val="24"/>
        </w:rPr>
      </w:pPr>
      <w:r w:rsidRPr="00D869C7">
        <w:rPr>
          <w:rFonts w:ascii="Times New Roman" w:hAnsi="Times New Roman" w:cs="Times New Roman"/>
          <w:b/>
          <w:bCs/>
          <w:sz w:val="24"/>
          <w:szCs w:val="24"/>
        </w:rPr>
        <w:t>4. Порядок приемки Товара</w:t>
      </w:r>
    </w:p>
    <w:p w:rsidR="00D869C7" w:rsidRPr="00D869C7" w:rsidRDefault="00D869C7" w:rsidP="00D869C7">
      <w:pPr>
        <w:shd w:val="clear" w:color="auto" w:fill="FFFFFF"/>
        <w:tabs>
          <w:tab w:val="left" w:pos="965"/>
        </w:tabs>
        <w:ind w:firstLine="567"/>
        <w:contextualSpacing/>
        <w:jc w:val="both"/>
        <w:rPr>
          <w:rFonts w:ascii="Times New Roman" w:hAnsi="Times New Roman" w:cs="Times New Roman"/>
          <w:sz w:val="24"/>
          <w:szCs w:val="24"/>
        </w:rPr>
      </w:pPr>
      <w:r w:rsidRPr="00D869C7">
        <w:rPr>
          <w:rFonts w:ascii="Times New Roman" w:hAnsi="Times New Roman" w:cs="Times New Roman"/>
          <w:spacing w:val="-1"/>
          <w:sz w:val="24"/>
          <w:szCs w:val="24"/>
        </w:rPr>
        <w:t xml:space="preserve">4.1. </w:t>
      </w:r>
      <w:r w:rsidRPr="00D869C7">
        <w:rPr>
          <w:rFonts w:ascii="Times New Roman" w:hAnsi="Times New Roman" w:cs="Times New Roman"/>
          <w:sz w:val="24"/>
          <w:szCs w:val="24"/>
        </w:rPr>
        <w:t xml:space="preserve">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w:t>
      </w:r>
      <w:r w:rsidRPr="00D869C7">
        <w:rPr>
          <w:rFonts w:ascii="Times New Roman" w:hAnsi="Times New Roman" w:cs="Times New Roman"/>
          <w:sz w:val="24"/>
          <w:szCs w:val="24"/>
        </w:rPr>
        <w:lastRenderedPageBreak/>
        <w:t>Поставщика.</w:t>
      </w:r>
    </w:p>
    <w:p w:rsidR="00D869C7" w:rsidRPr="00D869C7" w:rsidRDefault="00D869C7" w:rsidP="00D869C7">
      <w:pPr>
        <w:ind w:firstLine="567"/>
        <w:contextualSpacing/>
        <w:jc w:val="both"/>
        <w:rPr>
          <w:rFonts w:ascii="Times New Roman" w:hAnsi="Times New Roman" w:cs="Times New Roman"/>
          <w:spacing w:val="-1"/>
          <w:sz w:val="24"/>
          <w:szCs w:val="24"/>
        </w:rPr>
      </w:pPr>
      <w:r w:rsidRPr="00D869C7">
        <w:rPr>
          <w:rFonts w:ascii="Times New Roman" w:hAnsi="Times New Roman" w:cs="Times New Roman"/>
          <w:spacing w:val="-1"/>
          <w:sz w:val="24"/>
          <w:szCs w:val="24"/>
        </w:rPr>
        <w:t>4.2.</w:t>
      </w:r>
      <w:r w:rsidRPr="00D869C7">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D869C7" w:rsidRPr="00D869C7" w:rsidRDefault="00D869C7" w:rsidP="00D869C7">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D869C7">
        <w:rPr>
          <w:rFonts w:ascii="Times New Roman" w:hAnsi="Times New Roman" w:cs="Times New Roman"/>
          <w:spacing w:val="-1"/>
          <w:sz w:val="24"/>
          <w:szCs w:val="24"/>
        </w:rPr>
        <w:t xml:space="preserve">4.3. </w:t>
      </w:r>
      <w:r w:rsidRPr="00D869C7">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D869C7" w:rsidRPr="00D869C7" w:rsidRDefault="00D869C7" w:rsidP="00D869C7">
      <w:pPr>
        <w:shd w:val="clear" w:color="auto" w:fill="FFFFFF"/>
        <w:tabs>
          <w:tab w:val="left" w:pos="965"/>
        </w:tabs>
        <w:ind w:firstLine="567"/>
        <w:contextualSpacing/>
        <w:jc w:val="both"/>
        <w:rPr>
          <w:rFonts w:ascii="Times New Roman" w:hAnsi="Times New Roman" w:cs="Times New Roman"/>
          <w:spacing w:val="-1"/>
          <w:sz w:val="24"/>
          <w:szCs w:val="24"/>
        </w:rPr>
      </w:pPr>
      <w:r w:rsidRPr="00D869C7">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D869C7" w:rsidRPr="00D869C7" w:rsidRDefault="00D869C7" w:rsidP="00D869C7">
      <w:pPr>
        <w:shd w:val="clear" w:color="auto" w:fill="FFFFFF"/>
        <w:tabs>
          <w:tab w:val="left" w:pos="965"/>
        </w:tabs>
        <w:ind w:firstLine="567"/>
        <w:contextualSpacing/>
        <w:jc w:val="both"/>
        <w:rPr>
          <w:rFonts w:ascii="Times New Roman" w:hAnsi="Times New Roman" w:cs="Times New Roman"/>
          <w:spacing w:val="-1"/>
          <w:sz w:val="24"/>
          <w:szCs w:val="24"/>
        </w:rPr>
      </w:pPr>
      <w:r w:rsidRPr="00D869C7">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D869C7" w:rsidRPr="00D869C7" w:rsidRDefault="00D869C7" w:rsidP="00D869C7">
      <w:pPr>
        <w:shd w:val="clear" w:color="auto" w:fill="FFFFFF"/>
        <w:tabs>
          <w:tab w:val="left" w:pos="965"/>
        </w:tabs>
        <w:ind w:right="5" w:firstLine="567"/>
        <w:contextualSpacing/>
        <w:jc w:val="both"/>
        <w:rPr>
          <w:rFonts w:ascii="Times New Roman" w:hAnsi="Times New Roman" w:cs="Times New Roman"/>
          <w:spacing w:val="-1"/>
          <w:sz w:val="24"/>
          <w:szCs w:val="24"/>
        </w:rPr>
      </w:pPr>
      <w:r w:rsidRPr="00D869C7">
        <w:rPr>
          <w:rFonts w:ascii="Times New Roman" w:hAnsi="Times New Roman" w:cs="Times New Roman"/>
          <w:sz w:val="24"/>
          <w:szCs w:val="24"/>
        </w:rPr>
        <w:t>4.6. В случае повреждения или гибели Товара при его транспортировке ответственность несет лицо ответственное за транспортировку Товара.</w:t>
      </w:r>
    </w:p>
    <w:p w:rsidR="00D869C7" w:rsidRPr="00D869C7" w:rsidRDefault="00D869C7" w:rsidP="00D869C7">
      <w:pPr>
        <w:shd w:val="clear" w:color="auto" w:fill="FFFFFF"/>
        <w:tabs>
          <w:tab w:val="left" w:pos="965"/>
        </w:tabs>
        <w:ind w:right="5"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D869C7">
        <w:rPr>
          <w:rFonts w:ascii="Times New Roman" w:hAnsi="Times New Roman" w:cs="Times New Roman"/>
          <w:sz w:val="24"/>
          <w:szCs w:val="24"/>
          <w:lang w:val="uk-UA"/>
        </w:rPr>
        <w:t>.</w:t>
      </w:r>
    </w:p>
    <w:p w:rsidR="00D869C7" w:rsidRPr="00D869C7" w:rsidRDefault="00D869C7" w:rsidP="00D869C7">
      <w:pPr>
        <w:ind w:firstLine="567"/>
        <w:contextualSpacing/>
        <w:jc w:val="both"/>
        <w:rPr>
          <w:rFonts w:ascii="Times New Roman" w:hAnsi="Times New Roman" w:cs="Times New Roman"/>
          <w:sz w:val="24"/>
          <w:szCs w:val="24"/>
          <w:lang w:eastAsia="ko-KR"/>
        </w:rPr>
      </w:pPr>
      <w:r w:rsidRPr="00D869C7">
        <w:rPr>
          <w:rFonts w:ascii="Times New Roman" w:hAnsi="Times New Roman" w:cs="Times New Roman"/>
          <w:sz w:val="24"/>
          <w:szCs w:val="24"/>
        </w:rPr>
        <w:t xml:space="preserve">4.8. </w:t>
      </w:r>
      <w:r w:rsidRPr="00D869C7">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D869C7" w:rsidRPr="00D869C7" w:rsidRDefault="00D869C7" w:rsidP="00D869C7">
      <w:pPr>
        <w:contextualSpacing/>
        <w:jc w:val="both"/>
        <w:rPr>
          <w:rFonts w:ascii="Times New Roman" w:hAnsi="Times New Roman" w:cs="Times New Roman"/>
          <w:sz w:val="24"/>
          <w:szCs w:val="24"/>
          <w:lang w:eastAsia="ko-KR"/>
        </w:rPr>
      </w:pPr>
      <w:r w:rsidRPr="00D869C7">
        <w:rPr>
          <w:rFonts w:ascii="Times New Roman" w:hAnsi="Times New Roman" w:cs="Times New Roman"/>
          <w:sz w:val="24"/>
          <w:szCs w:val="24"/>
          <w:lang w:eastAsia="ko-KR"/>
        </w:rPr>
        <w:t xml:space="preserve">- возврата уплаченных за Товар денежных средств; </w:t>
      </w:r>
    </w:p>
    <w:p w:rsidR="00D869C7" w:rsidRPr="00D869C7" w:rsidRDefault="00D869C7" w:rsidP="00D869C7">
      <w:pPr>
        <w:contextualSpacing/>
        <w:jc w:val="both"/>
        <w:rPr>
          <w:rFonts w:ascii="Times New Roman" w:hAnsi="Times New Roman" w:cs="Times New Roman"/>
          <w:sz w:val="24"/>
          <w:szCs w:val="24"/>
          <w:lang w:eastAsia="ko-KR"/>
        </w:rPr>
      </w:pPr>
      <w:r w:rsidRPr="00D869C7">
        <w:rPr>
          <w:rFonts w:ascii="Times New Roman" w:hAnsi="Times New Roman" w:cs="Times New Roman"/>
          <w:sz w:val="24"/>
          <w:szCs w:val="24"/>
          <w:lang w:eastAsia="ko-KR"/>
        </w:rPr>
        <w:t>- соразмерного уменьшения цены;</w:t>
      </w:r>
      <w:bookmarkStart w:id="73" w:name="sub_47514"/>
      <w:r w:rsidRPr="00D869C7">
        <w:rPr>
          <w:rFonts w:ascii="Times New Roman" w:hAnsi="Times New Roman" w:cs="Times New Roman"/>
          <w:sz w:val="24"/>
          <w:szCs w:val="24"/>
          <w:lang w:eastAsia="ko-KR"/>
        </w:rPr>
        <w:t xml:space="preserve"> </w:t>
      </w:r>
    </w:p>
    <w:p w:rsidR="00D869C7" w:rsidRPr="00D869C7" w:rsidRDefault="00D869C7" w:rsidP="00D869C7">
      <w:pPr>
        <w:contextualSpacing/>
        <w:jc w:val="both"/>
        <w:rPr>
          <w:rFonts w:ascii="Times New Roman" w:hAnsi="Times New Roman" w:cs="Times New Roman"/>
          <w:sz w:val="24"/>
          <w:szCs w:val="24"/>
          <w:lang w:eastAsia="ko-KR"/>
        </w:rPr>
      </w:pPr>
      <w:r w:rsidRPr="00D869C7">
        <w:rPr>
          <w:rFonts w:ascii="Times New Roman" w:hAnsi="Times New Roman" w:cs="Times New Roman"/>
          <w:sz w:val="24"/>
          <w:szCs w:val="24"/>
          <w:lang w:eastAsia="ko-KR"/>
        </w:rPr>
        <w:t>- возмещения расходов на устранение недостатков Товара.</w:t>
      </w:r>
    </w:p>
    <w:p w:rsidR="00D869C7" w:rsidRPr="00D869C7" w:rsidRDefault="00D869C7" w:rsidP="00D869C7">
      <w:pPr>
        <w:ind w:firstLine="567"/>
        <w:contextualSpacing/>
        <w:jc w:val="both"/>
        <w:rPr>
          <w:rFonts w:ascii="Times New Roman" w:hAnsi="Times New Roman" w:cs="Times New Roman"/>
          <w:sz w:val="24"/>
          <w:szCs w:val="24"/>
          <w:lang w:eastAsia="ko-KR"/>
        </w:rPr>
      </w:pPr>
      <w:r w:rsidRPr="00D869C7">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73"/>
    <w:p w:rsidR="00D869C7" w:rsidRPr="00D869C7" w:rsidRDefault="00D869C7" w:rsidP="00D869C7">
      <w:pPr>
        <w:shd w:val="clear" w:color="auto" w:fill="FFFFFF"/>
        <w:tabs>
          <w:tab w:val="left" w:pos="965"/>
        </w:tabs>
        <w:ind w:right="5"/>
        <w:contextualSpacing/>
        <w:jc w:val="center"/>
        <w:outlineLvl w:val="0"/>
        <w:rPr>
          <w:rFonts w:ascii="Times New Roman" w:hAnsi="Times New Roman" w:cs="Times New Roman"/>
          <w:b/>
          <w:bCs/>
          <w:sz w:val="24"/>
          <w:szCs w:val="24"/>
        </w:rPr>
      </w:pPr>
    </w:p>
    <w:p w:rsidR="00D869C7" w:rsidRPr="00D869C7" w:rsidRDefault="00D869C7" w:rsidP="00D869C7">
      <w:pPr>
        <w:shd w:val="clear" w:color="auto" w:fill="FFFFFF"/>
        <w:tabs>
          <w:tab w:val="left" w:pos="965"/>
        </w:tabs>
        <w:ind w:right="5"/>
        <w:contextualSpacing/>
        <w:jc w:val="center"/>
        <w:outlineLvl w:val="0"/>
        <w:rPr>
          <w:rFonts w:ascii="Times New Roman" w:hAnsi="Times New Roman" w:cs="Times New Roman"/>
          <w:b/>
          <w:bCs/>
          <w:sz w:val="24"/>
          <w:szCs w:val="24"/>
        </w:rPr>
      </w:pPr>
      <w:r w:rsidRPr="00D869C7">
        <w:rPr>
          <w:rFonts w:ascii="Times New Roman" w:hAnsi="Times New Roman" w:cs="Times New Roman"/>
          <w:b/>
          <w:bCs/>
          <w:sz w:val="24"/>
          <w:szCs w:val="24"/>
        </w:rPr>
        <w:t xml:space="preserve">5. Возникновение у Заказчика права собственности на Товар </w:t>
      </w:r>
    </w:p>
    <w:p w:rsidR="00D869C7" w:rsidRPr="00D869C7" w:rsidRDefault="00D869C7" w:rsidP="00D869C7">
      <w:pPr>
        <w:shd w:val="clear" w:color="auto" w:fill="FFFFFF"/>
        <w:tabs>
          <w:tab w:val="left" w:pos="965"/>
        </w:tabs>
        <w:ind w:right="5"/>
        <w:contextualSpacing/>
        <w:jc w:val="center"/>
        <w:outlineLvl w:val="0"/>
        <w:rPr>
          <w:rFonts w:ascii="Times New Roman" w:hAnsi="Times New Roman" w:cs="Times New Roman"/>
          <w:b/>
          <w:bCs/>
          <w:sz w:val="24"/>
          <w:szCs w:val="24"/>
        </w:rPr>
      </w:pPr>
      <w:r w:rsidRPr="00D869C7">
        <w:rPr>
          <w:rFonts w:ascii="Times New Roman" w:hAnsi="Times New Roman" w:cs="Times New Roman"/>
          <w:b/>
          <w:bCs/>
          <w:sz w:val="24"/>
          <w:szCs w:val="24"/>
        </w:rPr>
        <w:t>и гарантийные обязательства</w:t>
      </w:r>
    </w:p>
    <w:p w:rsidR="00D869C7" w:rsidRPr="00D869C7" w:rsidRDefault="00D869C7" w:rsidP="00D869C7">
      <w:pPr>
        <w:shd w:val="clear" w:color="auto" w:fill="FFFFFF"/>
        <w:ind w:right="5"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D869C7" w:rsidRPr="00D869C7" w:rsidRDefault="00D869C7" w:rsidP="00D869C7">
      <w:pPr>
        <w:shd w:val="clear" w:color="auto" w:fill="FFFFFF"/>
        <w:ind w:right="5"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D869C7" w:rsidRPr="00D869C7" w:rsidRDefault="00D869C7" w:rsidP="00D869C7">
      <w:pPr>
        <w:tabs>
          <w:tab w:val="left" w:pos="1080"/>
        </w:tabs>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5.2. Поставщик гарантирует соответствие качества бруса требованиям ГОСТ 8486-86 при соблюдении условий транспортирования и хранения.</w:t>
      </w:r>
    </w:p>
    <w:p w:rsidR="00D869C7" w:rsidRPr="00D869C7" w:rsidRDefault="00D869C7" w:rsidP="00D869C7">
      <w:pPr>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D869C7" w:rsidRPr="00D869C7" w:rsidRDefault="00D869C7" w:rsidP="00D869C7">
      <w:pPr>
        <w:shd w:val="clear" w:color="auto" w:fill="FFFFFF"/>
        <w:ind w:right="5"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5.3. Если в течение гарантийного срока Товар окажется не соответствующим условиям настоящего Договора, Поставщик обязан за свой счет заменить Товаром надлежащего качества, согласованным с Заказчиком и не противоречащим действующему законодательству РФ.    </w:t>
      </w:r>
    </w:p>
    <w:p w:rsidR="00D869C7" w:rsidRPr="00D869C7" w:rsidRDefault="00D869C7" w:rsidP="00D869C7">
      <w:pPr>
        <w:shd w:val="clear" w:color="auto" w:fill="FFFFFF"/>
        <w:ind w:right="5"/>
        <w:contextualSpacing/>
        <w:jc w:val="both"/>
        <w:rPr>
          <w:rFonts w:ascii="Times New Roman" w:hAnsi="Times New Roman" w:cs="Times New Roman"/>
          <w:sz w:val="24"/>
          <w:szCs w:val="24"/>
        </w:rPr>
      </w:pPr>
    </w:p>
    <w:p w:rsidR="00D869C7" w:rsidRPr="00D869C7" w:rsidRDefault="00D869C7" w:rsidP="00D869C7">
      <w:pPr>
        <w:shd w:val="clear" w:color="auto" w:fill="FFFFFF"/>
        <w:ind w:right="5"/>
        <w:contextualSpacing/>
        <w:jc w:val="center"/>
        <w:outlineLvl w:val="0"/>
        <w:rPr>
          <w:rFonts w:ascii="Times New Roman" w:hAnsi="Times New Roman" w:cs="Times New Roman"/>
          <w:b/>
          <w:bCs/>
          <w:sz w:val="24"/>
          <w:szCs w:val="24"/>
        </w:rPr>
      </w:pPr>
      <w:r w:rsidRPr="00D869C7">
        <w:rPr>
          <w:rFonts w:ascii="Times New Roman" w:hAnsi="Times New Roman" w:cs="Times New Roman"/>
          <w:b/>
          <w:bCs/>
          <w:sz w:val="24"/>
          <w:szCs w:val="24"/>
        </w:rPr>
        <w:t>6. Права и обязанности Сторон</w:t>
      </w:r>
    </w:p>
    <w:p w:rsidR="00D869C7" w:rsidRPr="00D869C7" w:rsidRDefault="00D869C7" w:rsidP="00D869C7">
      <w:pPr>
        <w:shd w:val="clear" w:color="auto" w:fill="FFFFFF"/>
        <w:tabs>
          <w:tab w:val="left" w:pos="960"/>
        </w:tabs>
        <w:ind w:firstLine="567"/>
        <w:contextualSpacing/>
        <w:jc w:val="both"/>
        <w:rPr>
          <w:rFonts w:ascii="Times New Roman" w:hAnsi="Times New Roman" w:cs="Times New Roman"/>
          <w:sz w:val="24"/>
          <w:szCs w:val="24"/>
        </w:rPr>
      </w:pPr>
      <w:r w:rsidRPr="00D869C7">
        <w:rPr>
          <w:rFonts w:ascii="Times New Roman" w:hAnsi="Times New Roman" w:cs="Times New Roman"/>
          <w:spacing w:val="-1"/>
          <w:sz w:val="24"/>
          <w:szCs w:val="24"/>
        </w:rPr>
        <w:t xml:space="preserve">6.1. </w:t>
      </w:r>
      <w:r w:rsidRPr="00D869C7">
        <w:rPr>
          <w:rFonts w:ascii="Times New Roman" w:hAnsi="Times New Roman" w:cs="Times New Roman"/>
          <w:sz w:val="24"/>
          <w:szCs w:val="24"/>
        </w:rPr>
        <w:t>Поставщик обязуется:</w:t>
      </w:r>
    </w:p>
    <w:p w:rsidR="00D869C7" w:rsidRPr="00D869C7" w:rsidRDefault="00D869C7" w:rsidP="00D869C7">
      <w:pPr>
        <w:shd w:val="clear" w:color="auto" w:fill="FFFFFF"/>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D869C7">
        <w:rPr>
          <w:rFonts w:ascii="Times New Roman" w:hAnsi="Times New Roman" w:cs="Times New Roman"/>
          <w:sz w:val="24"/>
          <w:szCs w:val="24"/>
        </w:rPr>
        <w:t xml:space="preserve">Товар должен быть новым, не бывшем в употреблении. </w:t>
      </w:r>
      <w:proofErr w:type="gramEnd"/>
    </w:p>
    <w:p w:rsidR="00D869C7" w:rsidRPr="00D869C7" w:rsidRDefault="00D869C7" w:rsidP="00D869C7">
      <w:pPr>
        <w:shd w:val="clear" w:color="auto" w:fill="FFFFFF"/>
        <w:ind w:right="10"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D869C7" w:rsidRPr="00D869C7" w:rsidRDefault="00D869C7" w:rsidP="00D869C7">
      <w:pPr>
        <w:shd w:val="clear" w:color="auto" w:fill="FFFFFF"/>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D869C7" w:rsidRPr="00D869C7" w:rsidRDefault="00D869C7" w:rsidP="00D869C7">
      <w:pPr>
        <w:shd w:val="clear" w:color="auto" w:fill="FFFFFF"/>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6.1.4. Предоставить счёт, счет-фактуру (для плательщиков НДС) и товарную накладную по форме ТОРГ-12 (или УПД), транспортную (или </w:t>
      </w:r>
      <w:proofErr w:type="spellStart"/>
      <w:r w:rsidRPr="00D869C7">
        <w:rPr>
          <w:rFonts w:ascii="Times New Roman" w:hAnsi="Times New Roman" w:cs="Times New Roman"/>
          <w:sz w:val="24"/>
          <w:szCs w:val="24"/>
        </w:rPr>
        <w:t>товаро</w:t>
      </w:r>
      <w:proofErr w:type="spellEnd"/>
      <w:r w:rsidRPr="00D869C7">
        <w:rPr>
          <w:rFonts w:ascii="Times New Roman" w:hAnsi="Times New Roman" w:cs="Times New Roman"/>
          <w:sz w:val="24"/>
          <w:szCs w:val="24"/>
        </w:rPr>
        <w:t xml:space="preserve">-транспортную) накладную и документами по качеству </w:t>
      </w:r>
      <w:r w:rsidRPr="00D869C7">
        <w:rPr>
          <w:rFonts w:ascii="Times New Roman" w:hAnsi="Times New Roman" w:cs="Times New Roman"/>
          <w:sz w:val="24"/>
          <w:szCs w:val="24"/>
        </w:rPr>
        <w:lastRenderedPageBreak/>
        <w:t xml:space="preserve">согласно </w:t>
      </w:r>
      <w:proofErr w:type="gramStart"/>
      <w:r w:rsidRPr="00D869C7">
        <w:rPr>
          <w:rFonts w:ascii="Times New Roman" w:hAnsi="Times New Roman" w:cs="Times New Roman"/>
          <w:sz w:val="24"/>
          <w:szCs w:val="24"/>
        </w:rPr>
        <w:t>п</w:t>
      </w:r>
      <w:proofErr w:type="gramEnd"/>
      <w:r w:rsidRPr="00D869C7">
        <w:rPr>
          <w:rFonts w:ascii="Times New Roman" w:hAnsi="Times New Roman" w:cs="Times New Roman"/>
          <w:sz w:val="24"/>
          <w:szCs w:val="24"/>
        </w:rPr>
        <w:t xml:space="preserve"> 3.6.</w:t>
      </w:r>
    </w:p>
    <w:p w:rsidR="00D869C7" w:rsidRPr="00D869C7" w:rsidRDefault="00D869C7" w:rsidP="00D869C7">
      <w:pPr>
        <w:shd w:val="clear" w:color="auto" w:fill="FFFFFF"/>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D869C7">
        <w:rPr>
          <w:rFonts w:ascii="Times New Roman" w:hAnsi="Times New Roman" w:cs="Times New Roman"/>
          <w:i/>
          <w:sz w:val="24"/>
          <w:szCs w:val="24"/>
        </w:rPr>
        <w:t xml:space="preserve"> </w:t>
      </w:r>
      <w:r w:rsidRPr="00D869C7">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D869C7" w:rsidRPr="00D869C7" w:rsidRDefault="00D869C7" w:rsidP="00D869C7">
      <w:pPr>
        <w:shd w:val="clear" w:color="auto" w:fill="FFFFFF"/>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D869C7" w:rsidRPr="00D869C7" w:rsidRDefault="00D869C7" w:rsidP="00D869C7">
      <w:pPr>
        <w:shd w:val="clear" w:color="auto" w:fill="FFFFFF"/>
        <w:tabs>
          <w:tab w:val="left" w:pos="998"/>
        </w:tabs>
        <w:ind w:firstLine="567"/>
        <w:contextualSpacing/>
        <w:jc w:val="both"/>
        <w:rPr>
          <w:rFonts w:ascii="Times New Roman" w:hAnsi="Times New Roman" w:cs="Times New Roman"/>
          <w:sz w:val="24"/>
          <w:szCs w:val="24"/>
        </w:rPr>
      </w:pPr>
      <w:r w:rsidRPr="00D869C7">
        <w:rPr>
          <w:rFonts w:ascii="Times New Roman" w:hAnsi="Times New Roman" w:cs="Times New Roman"/>
          <w:spacing w:val="-1"/>
          <w:sz w:val="24"/>
          <w:szCs w:val="24"/>
        </w:rPr>
        <w:t>6.2.</w:t>
      </w:r>
      <w:r w:rsidRPr="00D869C7">
        <w:rPr>
          <w:rFonts w:ascii="Times New Roman" w:hAnsi="Times New Roman" w:cs="Times New Roman"/>
          <w:sz w:val="24"/>
          <w:szCs w:val="24"/>
        </w:rPr>
        <w:t xml:space="preserve"> Заказчик обязуется:</w:t>
      </w:r>
    </w:p>
    <w:p w:rsidR="00D869C7" w:rsidRPr="00D869C7" w:rsidRDefault="00D869C7" w:rsidP="00D869C7">
      <w:pPr>
        <w:shd w:val="clear" w:color="auto" w:fill="FFFFFF"/>
        <w:tabs>
          <w:tab w:val="left" w:pos="1138"/>
        </w:tabs>
        <w:ind w:firstLine="567"/>
        <w:contextualSpacing/>
        <w:jc w:val="both"/>
        <w:rPr>
          <w:rFonts w:ascii="Times New Roman" w:hAnsi="Times New Roman" w:cs="Times New Roman"/>
          <w:spacing w:val="-1"/>
          <w:sz w:val="24"/>
          <w:szCs w:val="24"/>
        </w:rPr>
      </w:pPr>
      <w:r w:rsidRPr="00D869C7">
        <w:rPr>
          <w:rFonts w:ascii="Times New Roman" w:hAnsi="Times New Roman" w:cs="Times New Roman"/>
          <w:sz w:val="24"/>
          <w:szCs w:val="24"/>
        </w:rPr>
        <w:t>6.2.1. Принять и оплатить Товар в соответствии с условиями настоящего Договора.</w:t>
      </w:r>
    </w:p>
    <w:p w:rsidR="00D869C7" w:rsidRPr="00D869C7" w:rsidRDefault="00D869C7" w:rsidP="00D869C7">
      <w:pPr>
        <w:shd w:val="clear" w:color="auto" w:fill="FFFFFF"/>
        <w:tabs>
          <w:tab w:val="left" w:pos="1138"/>
        </w:tabs>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D869C7" w:rsidRPr="00D869C7" w:rsidRDefault="00D869C7" w:rsidP="00D869C7">
      <w:pPr>
        <w:shd w:val="clear" w:color="auto" w:fill="FFFFFF"/>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869C7" w:rsidRPr="00D869C7" w:rsidRDefault="00D869C7" w:rsidP="00D869C7">
      <w:pPr>
        <w:shd w:val="clear" w:color="auto" w:fill="FFFFFF"/>
        <w:tabs>
          <w:tab w:val="left" w:pos="998"/>
        </w:tabs>
        <w:ind w:right="5"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6.3. Заказчик имеет право: </w:t>
      </w:r>
    </w:p>
    <w:p w:rsidR="00D869C7" w:rsidRPr="00D869C7" w:rsidRDefault="00D869C7" w:rsidP="00D869C7">
      <w:pPr>
        <w:shd w:val="clear" w:color="auto" w:fill="FFFFFF"/>
        <w:tabs>
          <w:tab w:val="left" w:pos="998"/>
        </w:tabs>
        <w:ind w:right="5"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D869C7" w:rsidRPr="00D869C7" w:rsidRDefault="00D869C7" w:rsidP="00D869C7">
      <w:pPr>
        <w:shd w:val="clear" w:color="auto" w:fill="FFFFFF"/>
        <w:tabs>
          <w:tab w:val="left" w:pos="998"/>
        </w:tabs>
        <w:ind w:right="5"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6.4. Поставщик имеет право:</w:t>
      </w:r>
    </w:p>
    <w:p w:rsidR="00D869C7" w:rsidRPr="00D869C7" w:rsidRDefault="00D869C7" w:rsidP="00D869C7">
      <w:pPr>
        <w:pStyle w:val="ConsPlusNonformat"/>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6.4.1. Требовать от Заказчика своевременной оплаты. </w:t>
      </w:r>
    </w:p>
    <w:p w:rsidR="00D869C7" w:rsidRPr="00D869C7" w:rsidRDefault="00D869C7" w:rsidP="00D869C7">
      <w:pPr>
        <w:pStyle w:val="ConsPlusNonformat"/>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D869C7" w:rsidRPr="00D869C7" w:rsidRDefault="00D869C7" w:rsidP="00D869C7">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D869C7">
        <w:rPr>
          <w:rFonts w:ascii="Times New Roman" w:hAnsi="Times New Roman"/>
          <w:sz w:val="24"/>
          <w:szCs w:val="24"/>
        </w:rPr>
        <w:t xml:space="preserve">6.6. </w:t>
      </w:r>
      <w:r w:rsidRPr="00D869C7">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D869C7" w:rsidRPr="00D869C7" w:rsidRDefault="00D869C7" w:rsidP="00D869C7">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D869C7">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D869C7" w:rsidRPr="00D869C7" w:rsidRDefault="00D869C7" w:rsidP="00D869C7">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8"/>
          <w:szCs w:val="28"/>
        </w:rPr>
      </w:pPr>
      <w:proofErr w:type="gramStart"/>
      <w:r w:rsidRPr="00D869C7">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D869C7">
        <w:rPr>
          <w:rFonts w:ascii="Times New Roman" w:hAnsi="Times New Roman"/>
          <w:sz w:val="24"/>
          <w:szCs w:val="24"/>
        </w:rPr>
        <w:t>Федеральным законом от 29.07.2004 N 98-ФЗ "О коммерческой тайне".</w:t>
      </w:r>
      <w:proofErr w:type="gramEnd"/>
    </w:p>
    <w:p w:rsidR="00D869C7" w:rsidRPr="00D869C7" w:rsidRDefault="00D869C7" w:rsidP="00D869C7">
      <w:pPr>
        <w:shd w:val="clear" w:color="auto" w:fill="FFFFFF"/>
        <w:tabs>
          <w:tab w:val="left" w:pos="998"/>
        </w:tabs>
        <w:ind w:right="5"/>
        <w:contextualSpacing/>
        <w:jc w:val="both"/>
        <w:rPr>
          <w:rFonts w:ascii="Times New Roman" w:hAnsi="Times New Roman" w:cs="Times New Roman"/>
          <w:sz w:val="24"/>
          <w:szCs w:val="24"/>
        </w:rPr>
      </w:pPr>
    </w:p>
    <w:p w:rsidR="00D869C7" w:rsidRPr="00D869C7" w:rsidRDefault="00D869C7" w:rsidP="00D869C7">
      <w:pPr>
        <w:shd w:val="clear" w:color="auto" w:fill="FFFFFF"/>
        <w:tabs>
          <w:tab w:val="left" w:pos="998"/>
        </w:tabs>
        <w:ind w:right="6"/>
        <w:contextualSpacing/>
        <w:jc w:val="center"/>
        <w:outlineLvl w:val="0"/>
        <w:rPr>
          <w:rFonts w:ascii="Times New Roman" w:hAnsi="Times New Roman" w:cs="Times New Roman"/>
          <w:sz w:val="24"/>
          <w:szCs w:val="24"/>
        </w:rPr>
      </w:pPr>
      <w:r w:rsidRPr="00D869C7">
        <w:rPr>
          <w:rFonts w:ascii="Times New Roman" w:hAnsi="Times New Roman" w:cs="Times New Roman"/>
          <w:b/>
          <w:bCs/>
          <w:sz w:val="24"/>
          <w:szCs w:val="24"/>
        </w:rPr>
        <w:t>7. Ответственность Сторон</w:t>
      </w:r>
    </w:p>
    <w:p w:rsidR="00D869C7" w:rsidRPr="00D869C7" w:rsidRDefault="00D869C7" w:rsidP="00D869C7">
      <w:pPr>
        <w:shd w:val="clear" w:color="auto" w:fill="FFFFFF"/>
        <w:tabs>
          <w:tab w:val="left" w:pos="1118"/>
        </w:tabs>
        <w:spacing w:line="274" w:lineRule="exact"/>
        <w:ind w:firstLine="567"/>
        <w:jc w:val="both"/>
        <w:rPr>
          <w:rFonts w:ascii="Times New Roman" w:hAnsi="Times New Roman" w:cs="Times New Roman"/>
          <w:spacing w:val="-1"/>
          <w:sz w:val="24"/>
          <w:szCs w:val="24"/>
        </w:rPr>
      </w:pPr>
      <w:r w:rsidRPr="00D869C7">
        <w:rPr>
          <w:rFonts w:ascii="Times New Roman" w:hAnsi="Times New Roman" w:cs="Times New Roman"/>
          <w:sz w:val="24"/>
          <w:szCs w:val="24"/>
        </w:rPr>
        <w:t xml:space="preserve">7.1. При </w:t>
      </w:r>
      <w:r w:rsidRPr="00D869C7">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D869C7">
        <w:rPr>
          <w:rFonts w:ascii="Times New Roman" w:hAnsi="Times New Roman" w:cs="Times New Roman"/>
          <w:sz w:val="24"/>
          <w:szCs w:val="24"/>
          <w:shd w:val="clear" w:color="auto" w:fill="FFFFFF"/>
        </w:rPr>
        <w:t xml:space="preserve"> </w:t>
      </w:r>
      <w:r w:rsidRPr="00D869C7">
        <w:rPr>
          <w:rFonts w:ascii="Times New Roman" w:hAnsi="Times New Roman" w:cs="Times New Roman"/>
          <w:sz w:val="24"/>
          <w:szCs w:val="24"/>
          <w:highlight w:val="white"/>
        </w:rPr>
        <w:t xml:space="preserve">Поставщик уплачивает Заказчику неустойку в размере 1/300 </w:t>
      </w:r>
      <w:r w:rsidRPr="00D869C7">
        <w:rPr>
          <w:rFonts w:ascii="Times New Roman" w:hAnsi="Times New Roman" w:cs="Times New Roman"/>
          <w:spacing w:val="-2"/>
          <w:sz w:val="24"/>
          <w:szCs w:val="24"/>
          <w:highlight w:val="white"/>
        </w:rPr>
        <w:t>от ключевой ставки</w:t>
      </w:r>
      <w:r w:rsidRPr="00D869C7">
        <w:rPr>
          <w:rFonts w:ascii="Times New Roman" w:hAnsi="Times New Roman" w:cs="Times New Roman"/>
          <w:sz w:val="24"/>
          <w:szCs w:val="24"/>
          <w:highlight w:val="white"/>
        </w:rPr>
        <w:t xml:space="preserve"> ЦБ РФ, действующей на дату уплаты, </w:t>
      </w:r>
      <w:r w:rsidRPr="00D869C7">
        <w:rPr>
          <w:rFonts w:ascii="Times New Roman" w:hAnsi="Times New Roman" w:cs="Times New Roman"/>
          <w:sz w:val="24"/>
          <w:szCs w:val="24"/>
        </w:rPr>
        <w:t>от цены Договора</w:t>
      </w:r>
      <w:r w:rsidRPr="00D869C7">
        <w:rPr>
          <w:rFonts w:ascii="Times New Roman" w:hAnsi="Times New Roman" w:cs="Times New Roman"/>
          <w:spacing w:val="-1"/>
          <w:sz w:val="24"/>
          <w:szCs w:val="24"/>
        </w:rPr>
        <w:t xml:space="preserve">, за каждый день просрочки. </w:t>
      </w:r>
    </w:p>
    <w:p w:rsidR="00D869C7" w:rsidRPr="00D869C7" w:rsidRDefault="00D869C7" w:rsidP="00D869C7">
      <w:pPr>
        <w:shd w:val="clear" w:color="auto" w:fill="FFFFFF"/>
        <w:tabs>
          <w:tab w:val="left" w:pos="1118"/>
        </w:tabs>
        <w:spacing w:line="274" w:lineRule="exact"/>
        <w:ind w:right="5" w:firstLine="567"/>
        <w:jc w:val="both"/>
        <w:rPr>
          <w:rFonts w:ascii="Times New Roman" w:hAnsi="Times New Roman" w:cs="Times New Roman"/>
          <w:sz w:val="24"/>
          <w:szCs w:val="24"/>
        </w:rPr>
      </w:pPr>
      <w:r w:rsidRPr="00D869C7">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D869C7">
        <w:rPr>
          <w:rFonts w:ascii="Times New Roman" w:hAnsi="Times New Roman" w:cs="Times New Roman"/>
          <w:spacing w:val="-2"/>
          <w:sz w:val="24"/>
          <w:szCs w:val="24"/>
        </w:rPr>
        <w:t>, Поставщик уплачивает Заказчику неустойку в размере 1/300 от ключевой ставки</w:t>
      </w:r>
      <w:r w:rsidRPr="00D869C7">
        <w:rPr>
          <w:rFonts w:ascii="Times New Roman" w:hAnsi="Times New Roman" w:cs="Times New Roman"/>
          <w:sz w:val="24"/>
          <w:szCs w:val="24"/>
        </w:rPr>
        <w:t xml:space="preserve"> ЦБ РФ, действующей на дату уплаты,</w:t>
      </w:r>
      <w:r w:rsidRPr="00D869C7">
        <w:rPr>
          <w:rFonts w:ascii="Times New Roman" w:hAnsi="Times New Roman" w:cs="Times New Roman"/>
          <w:spacing w:val="-2"/>
          <w:sz w:val="24"/>
          <w:szCs w:val="24"/>
        </w:rPr>
        <w:t xml:space="preserve"> от </w:t>
      </w:r>
      <w:r w:rsidRPr="00D869C7">
        <w:rPr>
          <w:rFonts w:ascii="Times New Roman" w:hAnsi="Times New Roman" w:cs="Times New Roman"/>
          <w:sz w:val="24"/>
          <w:szCs w:val="24"/>
        </w:rPr>
        <w:t>стоимости дефектного Товара за каждый день просрочки.</w:t>
      </w:r>
    </w:p>
    <w:p w:rsidR="00D869C7" w:rsidRPr="00D869C7" w:rsidRDefault="00D869C7" w:rsidP="00D869C7">
      <w:pPr>
        <w:shd w:val="clear" w:color="auto" w:fill="FFFFFF"/>
        <w:spacing w:line="274" w:lineRule="exact"/>
        <w:ind w:firstLine="567"/>
        <w:jc w:val="both"/>
        <w:rPr>
          <w:rFonts w:ascii="Times New Roman" w:hAnsi="Times New Roman" w:cs="Times New Roman"/>
          <w:sz w:val="24"/>
          <w:szCs w:val="24"/>
        </w:rPr>
      </w:pPr>
      <w:r w:rsidRPr="00D869C7">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D869C7">
        <w:rPr>
          <w:rFonts w:ascii="Times New Roman" w:hAnsi="Times New Roman" w:cs="Times New Roman"/>
          <w:spacing w:val="-2"/>
          <w:sz w:val="24"/>
          <w:szCs w:val="24"/>
        </w:rPr>
        <w:t>Заказчик уплачивает Поставщику неустойку в размере 1/300 от ключевой ставки</w:t>
      </w:r>
      <w:r w:rsidRPr="00D869C7">
        <w:rPr>
          <w:rFonts w:ascii="Times New Roman" w:hAnsi="Times New Roman" w:cs="Times New Roman"/>
          <w:sz w:val="24"/>
          <w:szCs w:val="24"/>
        </w:rPr>
        <w:t xml:space="preserve"> ЦБ РФ, действующей на дату уплаты, </w:t>
      </w:r>
      <w:r w:rsidRPr="00D869C7">
        <w:rPr>
          <w:rFonts w:ascii="Times New Roman" w:hAnsi="Times New Roman" w:cs="Times New Roman"/>
          <w:spacing w:val="-2"/>
          <w:sz w:val="24"/>
          <w:szCs w:val="24"/>
        </w:rPr>
        <w:t>от суммы неисполненного денежного обязательства</w:t>
      </w:r>
      <w:r w:rsidRPr="00D869C7">
        <w:rPr>
          <w:rFonts w:ascii="Times New Roman" w:hAnsi="Times New Roman" w:cs="Times New Roman"/>
          <w:sz w:val="24"/>
          <w:szCs w:val="24"/>
        </w:rPr>
        <w:t xml:space="preserve"> </w:t>
      </w:r>
      <w:r w:rsidRPr="00D869C7">
        <w:rPr>
          <w:rFonts w:ascii="Times New Roman" w:hAnsi="Times New Roman" w:cs="Times New Roman"/>
          <w:spacing w:val="-2"/>
          <w:sz w:val="24"/>
          <w:szCs w:val="24"/>
        </w:rPr>
        <w:t>за каждый день просрочки</w:t>
      </w:r>
      <w:r w:rsidRPr="00D869C7">
        <w:rPr>
          <w:rFonts w:ascii="Times New Roman" w:hAnsi="Times New Roman" w:cs="Times New Roman"/>
          <w:sz w:val="24"/>
          <w:szCs w:val="24"/>
        </w:rPr>
        <w:t xml:space="preserve">. </w:t>
      </w:r>
    </w:p>
    <w:p w:rsidR="00D869C7" w:rsidRPr="00D869C7" w:rsidRDefault="00D869C7" w:rsidP="00D869C7">
      <w:pPr>
        <w:shd w:val="clear" w:color="auto" w:fill="FFFFFF"/>
        <w:spacing w:line="274" w:lineRule="exact"/>
        <w:ind w:right="14" w:firstLine="567"/>
        <w:jc w:val="both"/>
        <w:rPr>
          <w:rFonts w:ascii="Times New Roman" w:hAnsi="Times New Roman" w:cs="Times New Roman"/>
          <w:sz w:val="24"/>
          <w:szCs w:val="24"/>
        </w:rPr>
      </w:pPr>
      <w:r w:rsidRPr="00D869C7">
        <w:rPr>
          <w:rFonts w:ascii="Times New Roman" w:hAnsi="Times New Roman" w:cs="Times New Roman"/>
          <w:sz w:val="24"/>
          <w:szCs w:val="24"/>
        </w:rPr>
        <w:t xml:space="preserve">7.4. При нарушении Поставщиком сроков </w:t>
      </w:r>
      <w:proofErr w:type="gramStart"/>
      <w:r w:rsidRPr="00D869C7">
        <w:rPr>
          <w:rFonts w:ascii="Times New Roman" w:hAnsi="Times New Roman" w:cs="Times New Roman"/>
          <w:sz w:val="24"/>
          <w:szCs w:val="24"/>
        </w:rPr>
        <w:t>поставки Товара/поставки Товара ненадлежащего качества</w:t>
      </w:r>
      <w:proofErr w:type="gramEnd"/>
      <w:r w:rsidRPr="00D869C7">
        <w:rPr>
          <w:rFonts w:ascii="Times New Roman" w:hAnsi="Times New Roman" w:cs="Times New Roman"/>
          <w:sz w:val="24"/>
          <w:szCs w:val="24"/>
        </w:rPr>
        <w:t xml:space="preserve"> Поставщик уплачивает Заказчику неустойку в размере 1/300 </w:t>
      </w:r>
      <w:r w:rsidRPr="00D869C7">
        <w:rPr>
          <w:rFonts w:ascii="Times New Roman" w:hAnsi="Times New Roman" w:cs="Times New Roman"/>
          <w:spacing w:val="-2"/>
          <w:sz w:val="24"/>
          <w:szCs w:val="24"/>
        </w:rPr>
        <w:t>от ключевой ставки</w:t>
      </w:r>
      <w:r w:rsidRPr="00D869C7">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D869C7" w:rsidRPr="00D869C7" w:rsidRDefault="00D869C7" w:rsidP="00D869C7">
      <w:pPr>
        <w:shd w:val="clear" w:color="auto" w:fill="FFFFFF"/>
        <w:spacing w:line="274" w:lineRule="exact"/>
        <w:ind w:right="14" w:firstLine="567"/>
        <w:jc w:val="both"/>
        <w:rPr>
          <w:rFonts w:ascii="Times New Roman" w:hAnsi="Times New Roman" w:cs="Times New Roman"/>
          <w:sz w:val="24"/>
          <w:szCs w:val="24"/>
        </w:rPr>
      </w:pPr>
      <w:r w:rsidRPr="00D869C7">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D869C7" w:rsidRPr="00D869C7" w:rsidRDefault="00D869C7" w:rsidP="00D869C7">
      <w:pPr>
        <w:shd w:val="clear" w:color="auto" w:fill="FFFFFF"/>
        <w:ind w:right="14"/>
        <w:contextualSpacing/>
        <w:jc w:val="center"/>
        <w:outlineLvl w:val="0"/>
        <w:rPr>
          <w:rFonts w:ascii="Times New Roman" w:hAnsi="Times New Roman" w:cs="Times New Roman"/>
          <w:sz w:val="24"/>
          <w:szCs w:val="24"/>
        </w:rPr>
      </w:pPr>
    </w:p>
    <w:p w:rsidR="00D869C7" w:rsidRPr="00D869C7" w:rsidRDefault="00D869C7" w:rsidP="00D869C7">
      <w:pPr>
        <w:shd w:val="clear" w:color="auto" w:fill="FFFFFF"/>
        <w:ind w:right="14"/>
        <w:contextualSpacing/>
        <w:jc w:val="center"/>
        <w:outlineLvl w:val="0"/>
        <w:rPr>
          <w:rFonts w:ascii="Times New Roman" w:hAnsi="Times New Roman" w:cs="Times New Roman"/>
          <w:b/>
          <w:bCs/>
          <w:sz w:val="24"/>
          <w:szCs w:val="24"/>
        </w:rPr>
      </w:pPr>
      <w:r w:rsidRPr="00D869C7">
        <w:rPr>
          <w:rFonts w:ascii="Times New Roman" w:hAnsi="Times New Roman" w:cs="Times New Roman"/>
          <w:b/>
          <w:bCs/>
          <w:sz w:val="24"/>
          <w:szCs w:val="24"/>
        </w:rPr>
        <w:t>8. Обстоятельства непреодолимой силы</w:t>
      </w:r>
    </w:p>
    <w:p w:rsidR="00D869C7" w:rsidRPr="00D869C7" w:rsidRDefault="00D869C7" w:rsidP="00D869C7">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D869C7">
        <w:rPr>
          <w:rFonts w:ascii="Times New Roman" w:hAnsi="Times New Roman" w:cs="Times New Roman"/>
          <w:sz w:val="24"/>
          <w:szCs w:val="24"/>
          <w:lang w:eastAsia="en-US"/>
        </w:rPr>
        <w:t xml:space="preserve">8.1. </w:t>
      </w:r>
      <w:proofErr w:type="gramStart"/>
      <w:r w:rsidRPr="00D869C7">
        <w:rPr>
          <w:rFonts w:ascii="Times New Roman" w:hAnsi="Times New Roman" w:cs="Times New Roman"/>
          <w:sz w:val="24"/>
          <w:szCs w:val="24"/>
          <w:lang w:eastAsia="en-US"/>
        </w:rPr>
        <w:t xml:space="preserve">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w:t>
      </w:r>
      <w:r w:rsidRPr="00D869C7">
        <w:rPr>
          <w:rFonts w:ascii="Times New Roman" w:hAnsi="Times New Roman" w:cs="Times New Roman"/>
          <w:sz w:val="24"/>
          <w:szCs w:val="24"/>
          <w:lang w:eastAsia="en-US"/>
        </w:rPr>
        <w:lastRenderedPageBreak/>
        <w:t>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D869C7">
        <w:rPr>
          <w:rFonts w:ascii="Times New Roman" w:hAnsi="Times New Roman" w:cs="Times New Roman"/>
          <w:sz w:val="24"/>
          <w:szCs w:val="24"/>
          <w:lang w:eastAsia="en-US"/>
        </w:rPr>
        <w:t xml:space="preserve"> и др. в соответствии с п.3 ст. 401 ГК РФ.</w:t>
      </w:r>
    </w:p>
    <w:p w:rsidR="00D869C7" w:rsidRPr="00D869C7" w:rsidRDefault="00D869C7" w:rsidP="00D869C7">
      <w:pPr>
        <w:widowControl/>
        <w:tabs>
          <w:tab w:val="left" w:pos="1276"/>
        </w:tabs>
        <w:adjustRightInd/>
        <w:ind w:right="-21" w:firstLine="567"/>
        <w:contextualSpacing/>
        <w:jc w:val="both"/>
        <w:rPr>
          <w:rFonts w:ascii="Times New Roman" w:hAnsi="Times New Roman" w:cs="Times New Roman"/>
          <w:sz w:val="24"/>
          <w:szCs w:val="24"/>
          <w:lang w:eastAsia="en-US"/>
        </w:rPr>
      </w:pPr>
      <w:r w:rsidRPr="00D869C7">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D869C7" w:rsidRPr="00D869C7" w:rsidRDefault="00D869C7" w:rsidP="00D869C7">
      <w:pPr>
        <w:widowControl/>
        <w:tabs>
          <w:tab w:val="left" w:pos="1276"/>
        </w:tabs>
        <w:adjustRightInd/>
        <w:ind w:right="-21" w:firstLine="567"/>
        <w:contextualSpacing/>
        <w:jc w:val="both"/>
        <w:rPr>
          <w:rFonts w:ascii="Times New Roman" w:hAnsi="Times New Roman" w:cs="Times New Roman"/>
          <w:sz w:val="24"/>
          <w:szCs w:val="24"/>
          <w:lang w:eastAsia="en-US"/>
        </w:rPr>
      </w:pPr>
      <w:r w:rsidRPr="00D869C7">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D869C7" w:rsidRPr="00D869C7" w:rsidRDefault="00D869C7" w:rsidP="00D869C7">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D869C7">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D869C7" w:rsidRPr="00D869C7" w:rsidRDefault="00D869C7" w:rsidP="00D869C7">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D869C7">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D869C7" w:rsidRPr="00D869C7" w:rsidRDefault="00D869C7" w:rsidP="00D869C7">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D869C7" w:rsidRPr="00D869C7" w:rsidRDefault="00D869C7" w:rsidP="00D869C7">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D869C7">
        <w:rPr>
          <w:rFonts w:ascii="Times New Roman" w:hAnsi="Times New Roman" w:cs="Times New Roman"/>
          <w:b/>
          <w:sz w:val="24"/>
          <w:szCs w:val="24"/>
          <w:lang w:eastAsia="en-US"/>
        </w:rPr>
        <w:t>9. Обеспечение исполнения Договора</w:t>
      </w:r>
    </w:p>
    <w:p w:rsidR="00D869C7" w:rsidRPr="00D869C7" w:rsidRDefault="00D869C7" w:rsidP="00D869C7">
      <w:pPr>
        <w:ind w:firstLine="709"/>
        <w:contextualSpacing/>
        <w:jc w:val="both"/>
        <w:rPr>
          <w:rFonts w:ascii="Times New Roman" w:hAnsi="Times New Roman" w:cs="Times New Roman"/>
          <w:sz w:val="24"/>
          <w:szCs w:val="24"/>
        </w:rPr>
      </w:pPr>
      <w:r w:rsidRPr="00D869C7">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D869C7" w:rsidRPr="00D869C7" w:rsidRDefault="00D869C7" w:rsidP="00D869C7">
      <w:pPr>
        <w:ind w:firstLine="709"/>
        <w:jc w:val="both"/>
        <w:rPr>
          <w:rFonts w:ascii="Times New Roman" w:hAnsi="Times New Roman" w:cs="Times New Roman"/>
          <w:sz w:val="24"/>
          <w:szCs w:val="24"/>
        </w:rPr>
      </w:pPr>
      <w:r w:rsidRPr="00D869C7">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D869C7" w:rsidRPr="00D869C7" w:rsidRDefault="00D869C7" w:rsidP="00D869C7">
      <w:pPr>
        <w:ind w:firstLine="709"/>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869C7" w:rsidRPr="00D869C7" w:rsidRDefault="00D869C7" w:rsidP="00D869C7">
      <w:pPr>
        <w:ind w:firstLine="709"/>
        <w:contextualSpacing/>
        <w:jc w:val="both"/>
        <w:rPr>
          <w:rFonts w:ascii="Times New Roman" w:hAnsi="Times New Roman" w:cs="Times New Roman"/>
          <w:sz w:val="24"/>
          <w:szCs w:val="24"/>
        </w:rPr>
      </w:pPr>
      <w:r w:rsidRPr="00D869C7">
        <w:rPr>
          <w:rFonts w:ascii="Times New Roman" w:hAnsi="Times New Roman" w:cs="Times New Roman"/>
          <w:sz w:val="24"/>
          <w:szCs w:val="24"/>
        </w:rPr>
        <w:t>Денежные средства перечисляются по следующим реквизитам:</w:t>
      </w:r>
    </w:p>
    <w:p w:rsidR="00D869C7" w:rsidRPr="00D869C7" w:rsidRDefault="00D869C7" w:rsidP="00D869C7">
      <w:pPr>
        <w:ind w:firstLine="709"/>
        <w:contextualSpacing/>
        <w:jc w:val="both"/>
        <w:rPr>
          <w:rFonts w:ascii="Times New Roman" w:hAnsi="Times New Roman" w:cs="Times New Roman"/>
          <w:sz w:val="24"/>
          <w:szCs w:val="24"/>
        </w:rPr>
      </w:pPr>
      <w:r w:rsidRPr="00D869C7">
        <w:rPr>
          <w:rFonts w:ascii="Times New Roman" w:hAnsi="Times New Roman" w:cs="Times New Roman"/>
          <w:sz w:val="24"/>
          <w:szCs w:val="24"/>
        </w:rPr>
        <w:t>ГУП РК «Крымтеплокоммунэнерго»</w:t>
      </w:r>
    </w:p>
    <w:p w:rsidR="00D869C7" w:rsidRPr="00D869C7" w:rsidRDefault="00D869C7" w:rsidP="00D869C7">
      <w:pPr>
        <w:ind w:firstLine="709"/>
        <w:contextualSpacing/>
        <w:jc w:val="both"/>
        <w:rPr>
          <w:rFonts w:ascii="Times New Roman" w:hAnsi="Times New Roman" w:cs="Times New Roman"/>
          <w:sz w:val="24"/>
          <w:szCs w:val="24"/>
        </w:rPr>
      </w:pPr>
      <w:r w:rsidRPr="00D869C7">
        <w:rPr>
          <w:rFonts w:ascii="Times New Roman" w:hAnsi="Times New Roman" w:cs="Times New Roman"/>
          <w:sz w:val="24"/>
          <w:szCs w:val="24"/>
        </w:rPr>
        <w:t>ИНН 9102028499</w:t>
      </w:r>
    </w:p>
    <w:p w:rsidR="00D869C7" w:rsidRPr="00D869C7" w:rsidRDefault="00D869C7" w:rsidP="00D869C7">
      <w:pPr>
        <w:ind w:firstLine="709"/>
        <w:contextualSpacing/>
        <w:jc w:val="both"/>
        <w:rPr>
          <w:rFonts w:ascii="Times New Roman" w:hAnsi="Times New Roman" w:cs="Times New Roman"/>
          <w:sz w:val="24"/>
          <w:szCs w:val="24"/>
        </w:rPr>
      </w:pPr>
      <w:r w:rsidRPr="00D869C7">
        <w:rPr>
          <w:rFonts w:ascii="Times New Roman" w:hAnsi="Times New Roman" w:cs="Times New Roman"/>
          <w:sz w:val="24"/>
          <w:szCs w:val="24"/>
        </w:rPr>
        <w:t>КПП 910201001</w:t>
      </w:r>
    </w:p>
    <w:p w:rsidR="00D869C7" w:rsidRPr="00D869C7" w:rsidRDefault="00D869C7" w:rsidP="00D869C7">
      <w:pPr>
        <w:ind w:firstLine="709"/>
        <w:contextualSpacing/>
        <w:jc w:val="both"/>
        <w:rPr>
          <w:rFonts w:ascii="Times New Roman" w:hAnsi="Times New Roman" w:cs="Times New Roman"/>
          <w:sz w:val="24"/>
          <w:szCs w:val="24"/>
        </w:rPr>
      </w:pPr>
      <w:r w:rsidRPr="00D869C7">
        <w:rPr>
          <w:rFonts w:ascii="Times New Roman" w:hAnsi="Times New Roman" w:cs="Times New Roman"/>
          <w:sz w:val="24"/>
          <w:szCs w:val="24"/>
        </w:rPr>
        <w:t>ОГРН 1149102047962</w:t>
      </w:r>
    </w:p>
    <w:p w:rsidR="00D869C7" w:rsidRPr="00D869C7" w:rsidRDefault="00D869C7" w:rsidP="00D869C7">
      <w:pPr>
        <w:ind w:firstLine="709"/>
        <w:contextualSpacing/>
        <w:jc w:val="both"/>
        <w:rPr>
          <w:rFonts w:ascii="Times New Roman" w:hAnsi="Times New Roman" w:cs="Times New Roman"/>
          <w:sz w:val="24"/>
          <w:szCs w:val="24"/>
        </w:rPr>
      </w:pPr>
      <w:r w:rsidRPr="00D869C7">
        <w:rPr>
          <w:rFonts w:ascii="Times New Roman" w:hAnsi="Times New Roman" w:cs="Times New Roman"/>
          <w:sz w:val="24"/>
          <w:szCs w:val="24"/>
        </w:rPr>
        <w:t>ОАО «Банк ЧБРР»</w:t>
      </w:r>
    </w:p>
    <w:p w:rsidR="00D869C7" w:rsidRPr="00D869C7" w:rsidRDefault="00D869C7" w:rsidP="00D869C7">
      <w:pPr>
        <w:ind w:firstLine="709"/>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расчетный счет: 40602810400004012116, </w:t>
      </w:r>
    </w:p>
    <w:p w:rsidR="00D869C7" w:rsidRPr="00D869C7" w:rsidRDefault="00D869C7" w:rsidP="00D869C7">
      <w:pPr>
        <w:ind w:firstLine="709"/>
        <w:contextualSpacing/>
        <w:jc w:val="both"/>
        <w:rPr>
          <w:rFonts w:ascii="Times New Roman" w:hAnsi="Times New Roman" w:cs="Times New Roman"/>
          <w:sz w:val="24"/>
          <w:szCs w:val="24"/>
        </w:rPr>
      </w:pPr>
      <w:proofErr w:type="spellStart"/>
      <w:proofErr w:type="gramStart"/>
      <w:r w:rsidRPr="00D869C7">
        <w:rPr>
          <w:rFonts w:ascii="Times New Roman" w:hAnsi="Times New Roman" w:cs="Times New Roman"/>
          <w:sz w:val="24"/>
          <w:szCs w:val="24"/>
        </w:rPr>
        <w:t>кор</w:t>
      </w:r>
      <w:proofErr w:type="spellEnd"/>
      <w:r w:rsidRPr="00D869C7">
        <w:rPr>
          <w:rFonts w:ascii="Times New Roman" w:hAnsi="Times New Roman" w:cs="Times New Roman"/>
          <w:sz w:val="24"/>
          <w:szCs w:val="24"/>
        </w:rPr>
        <w:t>. счет</w:t>
      </w:r>
      <w:proofErr w:type="gramEnd"/>
      <w:r w:rsidRPr="00D869C7">
        <w:rPr>
          <w:rFonts w:ascii="Times New Roman" w:hAnsi="Times New Roman" w:cs="Times New Roman"/>
          <w:sz w:val="24"/>
          <w:szCs w:val="24"/>
        </w:rPr>
        <w:t>: 30101810035100000101</w:t>
      </w:r>
    </w:p>
    <w:p w:rsidR="00D869C7" w:rsidRPr="00D869C7" w:rsidRDefault="00D869C7" w:rsidP="00D869C7">
      <w:pPr>
        <w:ind w:firstLine="709"/>
        <w:contextualSpacing/>
        <w:jc w:val="both"/>
        <w:rPr>
          <w:rFonts w:ascii="Times New Roman" w:hAnsi="Times New Roman" w:cs="Times New Roman"/>
          <w:sz w:val="24"/>
          <w:szCs w:val="24"/>
        </w:rPr>
      </w:pPr>
      <w:proofErr w:type="gramStart"/>
      <w:r w:rsidRPr="00D869C7">
        <w:rPr>
          <w:rFonts w:ascii="Times New Roman" w:hAnsi="Times New Roman" w:cs="Times New Roman"/>
          <w:sz w:val="24"/>
          <w:szCs w:val="24"/>
        </w:rPr>
        <w:t>(ИНН банка 9102019769, КПП 910201001,</w:t>
      </w:r>
      <w:proofErr w:type="gramEnd"/>
    </w:p>
    <w:p w:rsidR="00D869C7" w:rsidRPr="00D869C7" w:rsidRDefault="00D869C7" w:rsidP="00D869C7">
      <w:pPr>
        <w:ind w:firstLine="709"/>
        <w:contextualSpacing/>
        <w:jc w:val="both"/>
        <w:rPr>
          <w:rFonts w:ascii="Times New Roman" w:hAnsi="Times New Roman" w:cs="Times New Roman"/>
          <w:sz w:val="24"/>
          <w:szCs w:val="24"/>
        </w:rPr>
      </w:pPr>
      <w:proofErr w:type="gramStart"/>
      <w:r w:rsidRPr="00D869C7">
        <w:rPr>
          <w:rFonts w:ascii="Times New Roman" w:hAnsi="Times New Roman" w:cs="Times New Roman"/>
          <w:sz w:val="24"/>
          <w:szCs w:val="24"/>
        </w:rPr>
        <w:t xml:space="preserve">ОГРН 1149102030186, БИК Банка: 043510101) </w:t>
      </w:r>
      <w:proofErr w:type="gramEnd"/>
    </w:p>
    <w:p w:rsidR="00D869C7" w:rsidRPr="00D869C7" w:rsidRDefault="00D869C7" w:rsidP="00D869C7">
      <w:pPr>
        <w:ind w:firstLine="709"/>
        <w:contextualSpacing/>
        <w:jc w:val="both"/>
        <w:rPr>
          <w:rFonts w:ascii="Times New Roman" w:hAnsi="Times New Roman" w:cs="Times New Roman"/>
          <w:sz w:val="24"/>
          <w:szCs w:val="24"/>
        </w:rPr>
      </w:pPr>
      <w:r w:rsidRPr="00D869C7">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D869C7" w:rsidRPr="00D869C7" w:rsidRDefault="00D869C7" w:rsidP="00D869C7">
      <w:pPr>
        <w:ind w:firstLine="709"/>
        <w:contextualSpacing/>
        <w:jc w:val="both"/>
        <w:rPr>
          <w:rFonts w:ascii="Times New Roman" w:hAnsi="Times New Roman" w:cs="Times New Roman"/>
          <w:sz w:val="24"/>
          <w:szCs w:val="24"/>
        </w:rPr>
      </w:pPr>
      <w:proofErr w:type="gramStart"/>
      <w:r w:rsidRPr="00D869C7">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D869C7">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D869C7" w:rsidRPr="00D869C7" w:rsidRDefault="00D869C7" w:rsidP="00D869C7">
      <w:pPr>
        <w:ind w:firstLine="709"/>
        <w:jc w:val="both"/>
        <w:rPr>
          <w:rFonts w:ascii="Times New Roman" w:hAnsi="Times New Roman" w:cs="Times New Roman"/>
          <w:sz w:val="24"/>
          <w:szCs w:val="24"/>
        </w:rPr>
      </w:pPr>
      <w:r w:rsidRPr="00D869C7">
        <w:rPr>
          <w:rFonts w:ascii="Times New Roman" w:hAnsi="Times New Roman" w:cs="Times New Roman"/>
          <w:sz w:val="24"/>
          <w:szCs w:val="24"/>
        </w:rPr>
        <w:t>Способ обеспечения исполнения Договора определяется Подрядчиком самостоятельно.</w:t>
      </w:r>
    </w:p>
    <w:p w:rsidR="00D869C7" w:rsidRPr="00D869C7" w:rsidRDefault="00D869C7" w:rsidP="00D869C7">
      <w:pPr>
        <w:ind w:firstLine="709"/>
        <w:jc w:val="both"/>
        <w:rPr>
          <w:rFonts w:ascii="Times New Roman" w:hAnsi="Times New Roman" w:cs="Times New Roman"/>
          <w:sz w:val="24"/>
          <w:szCs w:val="24"/>
        </w:rPr>
      </w:pPr>
      <w:r w:rsidRPr="00D869C7">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11 919 (Одиннадцать тысяч девятьсот девятнадцать) рублей 95 копеек.</w:t>
      </w:r>
    </w:p>
    <w:p w:rsidR="00D869C7" w:rsidRPr="00D869C7" w:rsidRDefault="00D869C7" w:rsidP="00D869C7">
      <w:pPr>
        <w:ind w:firstLine="709"/>
        <w:jc w:val="both"/>
        <w:rPr>
          <w:rFonts w:ascii="Times New Roman" w:hAnsi="Times New Roman" w:cs="Times New Roman"/>
          <w:sz w:val="24"/>
          <w:szCs w:val="24"/>
        </w:rPr>
      </w:pPr>
      <w:r w:rsidRPr="00D869C7">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D869C7" w:rsidRPr="00D869C7" w:rsidRDefault="00D869C7" w:rsidP="00D869C7">
      <w:pPr>
        <w:ind w:firstLine="709"/>
        <w:jc w:val="both"/>
        <w:rPr>
          <w:rFonts w:ascii="Times New Roman" w:hAnsi="Times New Roman" w:cs="Times New Roman"/>
          <w:sz w:val="24"/>
          <w:szCs w:val="24"/>
        </w:rPr>
      </w:pPr>
      <w:r w:rsidRPr="00D869C7">
        <w:rPr>
          <w:rFonts w:ascii="Times New Roman" w:hAnsi="Times New Roman" w:cs="Times New Roman"/>
          <w:sz w:val="24"/>
          <w:szCs w:val="24"/>
        </w:rPr>
        <w:t xml:space="preserve">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w:t>
      </w:r>
      <w:r w:rsidRPr="00D869C7">
        <w:rPr>
          <w:rFonts w:ascii="Times New Roman" w:hAnsi="Times New Roman" w:cs="Times New Roman"/>
          <w:sz w:val="24"/>
          <w:szCs w:val="24"/>
        </w:rPr>
        <w:lastRenderedPageBreak/>
        <w:t>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D869C7" w:rsidRPr="00D869C7" w:rsidRDefault="00D869C7" w:rsidP="00D869C7">
      <w:pPr>
        <w:tabs>
          <w:tab w:val="left" w:pos="709"/>
        </w:tabs>
        <w:ind w:firstLine="709"/>
        <w:jc w:val="both"/>
        <w:rPr>
          <w:rFonts w:ascii="Times New Roman" w:hAnsi="Times New Roman" w:cs="Times New Roman"/>
          <w:sz w:val="24"/>
          <w:szCs w:val="24"/>
        </w:rPr>
      </w:pPr>
      <w:r w:rsidRPr="00D869C7">
        <w:rPr>
          <w:rFonts w:ascii="Times New Roman" w:hAnsi="Times New Roman" w:cs="Times New Roman"/>
          <w:sz w:val="24"/>
          <w:szCs w:val="24"/>
        </w:rPr>
        <w:t>9.5. </w:t>
      </w:r>
      <w:proofErr w:type="gramStart"/>
      <w:r w:rsidRPr="00D869C7">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869C7" w:rsidRPr="00D869C7" w:rsidRDefault="00D869C7" w:rsidP="00D869C7">
      <w:pPr>
        <w:tabs>
          <w:tab w:val="left" w:pos="709"/>
        </w:tabs>
        <w:ind w:firstLine="709"/>
        <w:jc w:val="both"/>
        <w:rPr>
          <w:rFonts w:ascii="Times New Roman" w:hAnsi="Times New Roman" w:cs="Times New Roman"/>
          <w:sz w:val="24"/>
          <w:szCs w:val="24"/>
        </w:rPr>
      </w:pPr>
      <w:r w:rsidRPr="00D869C7">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D869C7" w:rsidRPr="00D869C7" w:rsidRDefault="00D869C7" w:rsidP="00D869C7">
      <w:pPr>
        <w:tabs>
          <w:tab w:val="left" w:pos="709"/>
        </w:tabs>
        <w:ind w:firstLine="709"/>
        <w:jc w:val="both"/>
        <w:rPr>
          <w:rFonts w:ascii="Times New Roman" w:hAnsi="Times New Roman" w:cs="Times New Roman"/>
          <w:sz w:val="24"/>
          <w:szCs w:val="24"/>
        </w:rPr>
      </w:pPr>
      <w:r w:rsidRPr="00D869C7">
        <w:rPr>
          <w:rFonts w:ascii="Times New Roman" w:hAnsi="Times New Roman" w:cs="Times New Roman"/>
          <w:sz w:val="24"/>
          <w:szCs w:val="24"/>
        </w:rPr>
        <w:t>9.6. Прекращение обеспечения исполнения Договора по истечении срока, указанного в п. 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869C7" w:rsidRPr="00D869C7" w:rsidRDefault="00D869C7" w:rsidP="00D869C7">
      <w:pPr>
        <w:tabs>
          <w:tab w:val="left" w:pos="709"/>
        </w:tabs>
        <w:ind w:firstLine="709"/>
        <w:jc w:val="both"/>
        <w:rPr>
          <w:rFonts w:ascii="Times New Roman" w:hAnsi="Times New Roman" w:cs="Times New Roman"/>
          <w:sz w:val="24"/>
          <w:szCs w:val="24"/>
        </w:rPr>
      </w:pPr>
      <w:r w:rsidRPr="00D869C7">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D869C7" w:rsidRPr="00D869C7" w:rsidRDefault="00D869C7" w:rsidP="00D869C7">
      <w:pPr>
        <w:tabs>
          <w:tab w:val="left" w:pos="709"/>
        </w:tabs>
        <w:ind w:firstLine="709"/>
        <w:jc w:val="both"/>
        <w:rPr>
          <w:rFonts w:ascii="Times New Roman" w:hAnsi="Times New Roman" w:cs="Times New Roman"/>
          <w:sz w:val="24"/>
          <w:szCs w:val="24"/>
        </w:rPr>
      </w:pPr>
      <w:r w:rsidRPr="00D869C7">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D869C7" w:rsidRPr="00D869C7" w:rsidRDefault="00D869C7" w:rsidP="00D869C7">
      <w:pPr>
        <w:ind w:firstLine="709"/>
        <w:jc w:val="both"/>
        <w:rPr>
          <w:rFonts w:ascii="Times New Roman" w:hAnsi="Times New Roman" w:cs="Times New Roman"/>
          <w:sz w:val="24"/>
          <w:szCs w:val="24"/>
        </w:rPr>
      </w:pPr>
      <w:r w:rsidRPr="00D869C7">
        <w:rPr>
          <w:rFonts w:ascii="Times New Roman" w:hAnsi="Times New Roman" w:cs="Times New Roman"/>
          <w:sz w:val="24"/>
          <w:szCs w:val="24"/>
        </w:rPr>
        <w:t>9.9. Банковская гарантия должна быть безотзывной.</w:t>
      </w:r>
    </w:p>
    <w:p w:rsidR="00D869C7" w:rsidRPr="00D869C7" w:rsidRDefault="00D869C7" w:rsidP="00D869C7">
      <w:pPr>
        <w:ind w:firstLine="709"/>
        <w:jc w:val="both"/>
        <w:rPr>
          <w:rFonts w:ascii="Times New Roman" w:hAnsi="Times New Roman" w:cs="Times New Roman"/>
          <w:sz w:val="24"/>
          <w:szCs w:val="24"/>
        </w:rPr>
      </w:pPr>
      <w:r w:rsidRPr="00D869C7">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69C7" w:rsidRPr="00D869C7" w:rsidRDefault="00D869C7" w:rsidP="00D869C7">
      <w:pPr>
        <w:tabs>
          <w:tab w:val="left" w:pos="709"/>
        </w:tabs>
        <w:ind w:firstLine="709"/>
        <w:jc w:val="both"/>
        <w:rPr>
          <w:rFonts w:ascii="Times New Roman" w:hAnsi="Times New Roman" w:cs="Times New Roman"/>
          <w:sz w:val="24"/>
          <w:szCs w:val="24"/>
        </w:rPr>
      </w:pPr>
      <w:r w:rsidRPr="00D869C7">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D869C7" w:rsidRPr="00D869C7" w:rsidRDefault="00D869C7" w:rsidP="00D869C7">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D869C7" w:rsidRPr="00D869C7" w:rsidRDefault="00D869C7" w:rsidP="00D869C7">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D869C7">
        <w:rPr>
          <w:rFonts w:ascii="Times New Roman" w:hAnsi="Times New Roman" w:cs="Times New Roman"/>
          <w:b/>
          <w:bCs/>
          <w:sz w:val="24"/>
          <w:szCs w:val="24"/>
        </w:rPr>
        <w:t>10. Порядок разрешения споров</w:t>
      </w:r>
    </w:p>
    <w:p w:rsidR="00D869C7" w:rsidRPr="00D869C7" w:rsidRDefault="00D869C7" w:rsidP="00D869C7">
      <w:pPr>
        <w:shd w:val="clear" w:color="auto" w:fill="FFFFFF"/>
        <w:tabs>
          <w:tab w:val="left" w:pos="1003"/>
        </w:tabs>
        <w:ind w:right="10" w:firstLine="567"/>
        <w:contextualSpacing/>
        <w:jc w:val="both"/>
        <w:rPr>
          <w:rFonts w:ascii="Times New Roman" w:hAnsi="Times New Roman" w:cs="Times New Roman"/>
          <w:spacing w:val="-1"/>
          <w:sz w:val="24"/>
          <w:szCs w:val="24"/>
        </w:rPr>
      </w:pPr>
      <w:r w:rsidRPr="00D869C7">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D869C7" w:rsidRPr="00D869C7" w:rsidRDefault="00D869C7" w:rsidP="00D869C7">
      <w:pPr>
        <w:shd w:val="clear" w:color="auto" w:fill="FFFFFF"/>
        <w:tabs>
          <w:tab w:val="left" w:pos="1003"/>
        </w:tabs>
        <w:ind w:right="14"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D869C7" w:rsidRPr="00D869C7" w:rsidRDefault="00D869C7" w:rsidP="00D869C7">
      <w:pPr>
        <w:shd w:val="clear" w:color="auto" w:fill="FFFFFF"/>
        <w:tabs>
          <w:tab w:val="left" w:pos="1003"/>
        </w:tabs>
        <w:ind w:right="14"/>
        <w:contextualSpacing/>
        <w:jc w:val="center"/>
        <w:outlineLvl w:val="0"/>
        <w:rPr>
          <w:rFonts w:ascii="Times New Roman" w:hAnsi="Times New Roman" w:cs="Times New Roman"/>
          <w:b/>
          <w:bCs/>
          <w:sz w:val="24"/>
          <w:szCs w:val="24"/>
        </w:rPr>
      </w:pPr>
    </w:p>
    <w:p w:rsidR="00D869C7" w:rsidRPr="00D869C7" w:rsidRDefault="00D869C7" w:rsidP="00D869C7">
      <w:pPr>
        <w:shd w:val="clear" w:color="auto" w:fill="FFFFFF"/>
        <w:tabs>
          <w:tab w:val="left" w:pos="1003"/>
        </w:tabs>
        <w:ind w:right="14"/>
        <w:contextualSpacing/>
        <w:jc w:val="center"/>
        <w:outlineLvl w:val="0"/>
        <w:rPr>
          <w:rFonts w:ascii="Times New Roman" w:hAnsi="Times New Roman" w:cs="Times New Roman"/>
          <w:b/>
          <w:bCs/>
          <w:sz w:val="24"/>
          <w:szCs w:val="24"/>
        </w:rPr>
      </w:pPr>
      <w:r w:rsidRPr="00D869C7">
        <w:rPr>
          <w:rFonts w:ascii="Times New Roman" w:hAnsi="Times New Roman" w:cs="Times New Roman"/>
          <w:b/>
          <w:bCs/>
          <w:sz w:val="24"/>
          <w:szCs w:val="24"/>
        </w:rPr>
        <w:t>11. Порядок изменения и расторжения Договора</w:t>
      </w:r>
    </w:p>
    <w:p w:rsidR="00D869C7" w:rsidRPr="00D869C7" w:rsidRDefault="00D869C7" w:rsidP="00D869C7">
      <w:pPr>
        <w:shd w:val="clear" w:color="auto" w:fill="FFFFFF"/>
        <w:tabs>
          <w:tab w:val="left" w:pos="1085"/>
        </w:tabs>
        <w:ind w:right="14" w:firstLine="567"/>
        <w:contextualSpacing/>
        <w:jc w:val="both"/>
        <w:rPr>
          <w:rFonts w:ascii="Times New Roman" w:hAnsi="Times New Roman" w:cs="Times New Roman"/>
          <w:spacing w:val="-1"/>
          <w:sz w:val="24"/>
          <w:szCs w:val="24"/>
        </w:rPr>
      </w:pPr>
      <w:r w:rsidRPr="00D869C7">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D869C7" w:rsidRPr="00D869C7" w:rsidRDefault="00D869C7" w:rsidP="00D869C7">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4" w:name="sub_800"/>
      <w:r w:rsidRPr="00D869C7">
        <w:rPr>
          <w:rFonts w:ascii="Times New Roman" w:eastAsia="Calibri" w:hAnsi="Times New Roman" w:cs="Times New Roman"/>
          <w:sz w:val="24"/>
          <w:szCs w:val="24"/>
          <w:lang w:eastAsia="ar-SA"/>
        </w:rPr>
        <w:t>11.2. Договор может быть расторгнут:</w:t>
      </w:r>
    </w:p>
    <w:p w:rsidR="00D869C7" w:rsidRPr="00D869C7" w:rsidRDefault="00D869C7" w:rsidP="00D869C7">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D869C7">
        <w:rPr>
          <w:rFonts w:ascii="Times New Roman" w:eastAsia="Calibri" w:hAnsi="Times New Roman" w:cs="Times New Roman"/>
          <w:sz w:val="24"/>
          <w:szCs w:val="24"/>
          <w:lang w:eastAsia="ar-SA"/>
        </w:rPr>
        <w:t>- по соглашению Сторон;</w:t>
      </w:r>
    </w:p>
    <w:p w:rsidR="00D869C7" w:rsidRPr="00D869C7" w:rsidRDefault="00D869C7" w:rsidP="00D869C7">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D869C7">
        <w:rPr>
          <w:rFonts w:ascii="Times New Roman" w:eastAsia="Calibri" w:hAnsi="Times New Roman" w:cs="Times New Roman"/>
          <w:sz w:val="24"/>
          <w:szCs w:val="24"/>
          <w:lang w:eastAsia="ar-SA"/>
        </w:rPr>
        <w:t>- по решению суда;</w:t>
      </w:r>
    </w:p>
    <w:p w:rsidR="00D869C7" w:rsidRPr="00D869C7" w:rsidRDefault="00D869C7" w:rsidP="00D869C7">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D869C7">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D869C7">
        <w:rPr>
          <w:rFonts w:ascii="Times New Roman" w:eastAsia="Calibri" w:hAnsi="Times New Roman" w:cs="Times New Roman"/>
          <w:sz w:val="24"/>
          <w:szCs w:val="24"/>
          <w:lang w:eastAsia="ar-SA"/>
        </w:rPr>
        <w:t>.</w:t>
      </w:r>
    </w:p>
    <w:p w:rsidR="00D869C7" w:rsidRPr="00D869C7" w:rsidRDefault="00D869C7" w:rsidP="00D869C7">
      <w:pPr>
        <w:suppressAutoHyphens/>
        <w:autoSpaceDN/>
        <w:adjustRightInd/>
        <w:ind w:firstLine="567"/>
        <w:contextualSpacing/>
        <w:jc w:val="both"/>
        <w:rPr>
          <w:rFonts w:ascii="Times New Roman" w:eastAsia="Calibri" w:hAnsi="Times New Roman" w:cs="Times New Roman"/>
          <w:sz w:val="24"/>
          <w:szCs w:val="24"/>
          <w:lang w:eastAsia="ar-SA"/>
        </w:rPr>
      </w:pPr>
      <w:r w:rsidRPr="00D869C7">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D869C7" w:rsidRPr="00D869C7" w:rsidRDefault="00D869C7" w:rsidP="00D869C7">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D869C7">
        <w:rPr>
          <w:rFonts w:ascii="Times New Roman" w:eastAsia="Calibri" w:hAnsi="Times New Roman" w:cs="Times New Roman"/>
          <w:sz w:val="24"/>
          <w:szCs w:val="24"/>
          <w:lang w:eastAsia="ar-SA"/>
        </w:rPr>
        <w:t>11.4. </w:t>
      </w:r>
      <w:proofErr w:type="gramStart"/>
      <w:r w:rsidRPr="00D869C7">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869C7">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w:t>
      </w:r>
      <w:r w:rsidRPr="00D869C7">
        <w:rPr>
          <w:rFonts w:ascii="Times New Roman" w:eastAsia="Calibri" w:hAnsi="Times New Roman" w:cs="Times New Roman"/>
          <w:sz w:val="24"/>
          <w:szCs w:val="24"/>
          <w:lang w:eastAsia="ar-SA"/>
        </w:rPr>
        <w:lastRenderedPageBreak/>
        <w:t xml:space="preserve">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D869C7">
        <w:rPr>
          <w:rFonts w:ascii="Times New Roman" w:eastAsia="Calibri" w:hAnsi="Times New Roman" w:cs="Times New Roman"/>
          <w:sz w:val="24"/>
          <w:szCs w:val="24"/>
          <w:lang w:eastAsia="ar-SA"/>
        </w:rPr>
        <w:t>с даты направления</w:t>
      </w:r>
      <w:proofErr w:type="gramEnd"/>
      <w:r w:rsidRPr="00D869C7">
        <w:rPr>
          <w:rFonts w:ascii="Times New Roman" w:eastAsia="Calibri" w:hAnsi="Times New Roman" w:cs="Times New Roman"/>
          <w:sz w:val="24"/>
          <w:szCs w:val="24"/>
          <w:lang w:eastAsia="ar-SA"/>
        </w:rPr>
        <w:t xml:space="preserve"> Поставщику вышеуказанного решения.</w:t>
      </w:r>
    </w:p>
    <w:p w:rsidR="00D869C7" w:rsidRPr="00D869C7" w:rsidRDefault="00D869C7" w:rsidP="00D869C7">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D869C7">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D869C7">
        <w:rPr>
          <w:rFonts w:ascii="Times New Roman" w:eastAsia="Calibri" w:hAnsi="Times New Roman" w:cs="Times New Roman"/>
          <w:sz w:val="24"/>
          <w:szCs w:val="24"/>
          <w:lang w:eastAsia="ar-SA"/>
        </w:rPr>
        <w:t>силу</w:t>
      </w:r>
      <w:proofErr w:type="gramEnd"/>
      <w:r w:rsidRPr="00D869C7">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D869C7" w:rsidRPr="00D869C7" w:rsidRDefault="00D869C7" w:rsidP="00D869C7">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D869C7">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D869C7" w:rsidRPr="00D869C7" w:rsidRDefault="00D869C7" w:rsidP="00D869C7">
      <w:pPr>
        <w:widowControl/>
        <w:contextualSpacing/>
        <w:jc w:val="center"/>
        <w:outlineLvl w:val="0"/>
        <w:rPr>
          <w:rFonts w:ascii="Times New Roman" w:hAnsi="Times New Roman" w:cs="Times New Roman"/>
          <w:b/>
          <w:bCs/>
          <w:color w:val="26282F"/>
          <w:sz w:val="24"/>
          <w:szCs w:val="24"/>
        </w:rPr>
      </w:pPr>
    </w:p>
    <w:p w:rsidR="00D869C7" w:rsidRPr="00D869C7" w:rsidRDefault="00D869C7" w:rsidP="00D869C7">
      <w:pPr>
        <w:widowControl/>
        <w:contextualSpacing/>
        <w:jc w:val="center"/>
        <w:outlineLvl w:val="0"/>
        <w:rPr>
          <w:rFonts w:ascii="Times New Roman" w:hAnsi="Times New Roman" w:cs="Times New Roman"/>
          <w:b/>
          <w:bCs/>
          <w:color w:val="26282F"/>
          <w:sz w:val="24"/>
          <w:szCs w:val="24"/>
        </w:rPr>
      </w:pPr>
      <w:r w:rsidRPr="00D869C7">
        <w:rPr>
          <w:rFonts w:ascii="Times New Roman" w:hAnsi="Times New Roman" w:cs="Times New Roman"/>
          <w:b/>
          <w:bCs/>
          <w:color w:val="26282F"/>
          <w:sz w:val="24"/>
          <w:szCs w:val="24"/>
        </w:rPr>
        <w:t>12. Антикоррупционная оговорка</w:t>
      </w:r>
    </w:p>
    <w:p w:rsidR="00D869C7" w:rsidRPr="00D869C7" w:rsidRDefault="00D869C7" w:rsidP="00D869C7">
      <w:pPr>
        <w:widowControl/>
        <w:ind w:firstLine="567"/>
        <w:contextualSpacing/>
        <w:jc w:val="both"/>
        <w:rPr>
          <w:rFonts w:ascii="Times New Roman" w:hAnsi="Times New Roman" w:cs="Times New Roman"/>
          <w:sz w:val="24"/>
          <w:szCs w:val="24"/>
        </w:rPr>
      </w:pPr>
      <w:bookmarkStart w:id="75" w:name="sub_801"/>
      <w:bookmarkEnd w:id="74"/>
      <w:r w:rsidRPr="00D869C7">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5"/>
    <w:p w:rsidR="00D869C7" w:rsidRPr="00D869C7" w:rsidRDefault="00D869C7" w:rsidP="00D869C7">
      <w:pPr>
        <w:widowControl/>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D869C7">
          <w:rPr>
            <w:rFonts w:ascii="Times New Roman" w:hAnsi="Times New Roman" w:cs="Times New Roman"/>
            <w:sz w:val="24"/>
            <w:szCs w:val="24"/>
          </w:rPr>
          <w:t>пункте 12.1</w:t>
        </w:r>
      </w:hyperlink>
      <w:r w:rsidRPr="00D869C7">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D869C7" w:rsidRPr="00D869C7" w:rsidRDefault="00D869C7" w:rsidP="00D869C7">
      <w:pPr>
        <w:widowControl/>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D869C7" w:rsidRPr="00D869C7" w:rsidRDefault="00D869C7" w:rsidP="00D869C7">
      <w:pPr>
        <w:widowControl/>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12.4. Сторонам Договора, их руководителям и работникам запрещается:</w:t>
      </w:r>
    </w:p>
    <w:p w:rsidR="00D869C7" w:rsidRPr="00D869C7" w:rsidRDefault="00D869C7" w:rsidP="00D869C7">
      <w:pPr>
        <w:widowControl/>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12.4.1. </w:t>
      </w:r>
      <w:proofErr w:type="gramStart"/>
      <w:r w:rsidRPr="00D869C7">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D869C7" w:rsidRPr="00D869C7" w:rsidRDefault="00D869C7" w:rsidP="00D869C7">
      <w:pPr>
        <w:widowControl/>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D869C7" w:rsidRPr="00D869C7" w:rsidRDefault="00D869C7" w:rsidP="00D869C7">
      <w:pPr>
        <w:widowControl/>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12.4.3. Совершать иные действия, нарушающие действующее </w:t>
      </w:r>
      <w:hyperlink r:id="rId15" w:history="1">
        <w:r w:rsidRPr="00D869C7">
          <w:rPr>
            <w:rFonts w:ascii="Times New Roman" w:hAnsi="Times New Roman" w:cs="Times New Roman"/>
            <w:sz w:val="24"/>
            <w:szCs w:val="24"/>
          </w:rPr>
          <w:t>антикоррупционное законодательство</w:t>
        </w:r>
      </w:hyperlink>
      <w:r w:rsidRPr="00D869C7">
        <w:rPr>
          <w:rFonts w:ascii="Times New Roman" w:hAnsi="Times New Roman" w:cs="Times New Roman"/>
          <w:sz w:val="24"/>
          <w:szCs w:val="24"/>
        </w:rPr>
        <w:t xml:space="preserve"> Российской Федерации.</w:t>
      </w:r>
    </w:p>
    <w:p w:rsidR="00D869C7" w:rsidRPr="00D869C7" w:rsidRDefault="00D869C7" w:rsidP="00D869C7">
      <w:pPr>
        <w:widowControl/>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D869C7" w:rsidRPr="00D869C7" w:rsidRDefault="00D869C7" w:rsidP="00D869C7">
      <w:pPr>
        <w:widowControl/>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D869C7" w:rsidRPr="00D869C7" w:rsidRDefault="00D869C7" w:rsidP="00D869C7">
      <w:pPr>
        <w:shd w:val="clear" w:color="auto" w:fill="FFFFFF"/>
        <w:tabs>
          <w:tab w:val="left" w:pos="1123"/>
        </w:tabs>
        <w:ind w:right="14"/>
        <w:contextualSpacing/>
        <w:jc w:val="center"/>
        <w:outlineLvl w:val="0"/>
        <w:rPr>
          <w:rFonts w:ascii="Times New Roman" w:hAnsi="Times New Roman" w:cs="Times New Roman"/>
          <w:b/>
          <w:bCs/>
          <w:sz w:val="24"/>
          <w:szCs w:val="24"/>
        </w:rPr>
      </w:pPr>
      <w:r w:rsidRPr="00D869C7">
        <w:rPr>
          <w:rFonts w:ascii="Times New Roman" w:hAnsi="Times New Roman" w:cs="Times New Roman"/>
          <w:b/>
          <w:bCs/>
          <w:sz w:val="24"/>
          <w:szCs w:val="24"/>
        </w:rPr>
        <w:t>13. Прочие условия.</w:t>
      </w:r>
    </w:p>
    <w:p w:rsidR="00D869C7" w:rsidRPr="00D869C7" w:rsidRDefault="00D869C7" w:rsidP="00D869C7">
      <w:pPr>
        <w:shd w:val="clear" w:color="auto" w:fill="FFFFFF"/>
        <w:tabs>
          <w:tab w:val="left" w:pos="1272"/>
        </w:tabs>
        <w:ind w:firstLine="567"/>
        <w:contextualSpacing/>
        <w:jc w:val="both"/>
        <w:rPr>
          <w:rFonts w:ascii="Times New Roman" w:hAnsi="Times New Roman" w:cs="Times New Roman"/>
          <w:sz w:val="24"/>
          <w:szCs w:val="24"/>
        </w:rPr>
      </w:pPr>
      <w:r w:rsidRPr="00D869C7">
        <w:rPr>
          <w:rFonts w:ascii="Times New Roman" w:hAnsi="Times New Roman" w:cs="Times New Roman"/>
          <w:spacing w:val="-1"/>
          <w:sz w:val="24"/>
          <w:szCs w:val="24"/>
        </w:rPr>
        <w:t xml:space="preserve">13.1. </w:t>
      </w:r>
      <w:r w:rsidRPr="00D869C7">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D869C7" w:rsidRPr="00D869C7" w:rsidRDefault="00D869C7" w:rsidP="00D869C7">
      <w:pPr>
        <w:shd w:val="clear" w:color="auto" w:fill="FFFFFF"/>
        <w:tabs>
          <w:tab w:val="left" w:pos="1272"/>
        </w:tabs>
        <w:ind w:firstLine="567"/>
        <w:contextualSpacing/>
        <w:jc w:val="both"/>
        <w:rPr>
          <w:rFonts w:ascii="Times New Roman" w:hAnsi="Times New Roman" w:cs="Times New Roman"/>
          <w:sz w:val="24"/>
          <w:szCs w:val="24"/>
        </w:rPr>
      </w:pPr>
      <w:proofErr w:type="gramStart"/>
      <w:r w:rsidRPr="00D869C7">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w:t>
      </w:r>
      <w:r w:rsidRPr="00D869C7">
        <w:rPr>
          <w:rFonts w:ascii="Times New Roman" w:hAnsi="Times New Roman" w:cs="Times New Roman"/>
          <w:sz w:val="24"/>
          <w:szCs w:val="24"/>
        </w:rPr>
        <w:lastRenderedPageBreak/>
        <w:t xml:space="preserve">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D869C7" w:rsidRPr="00D869C7" w:rsidRDefault="00D869C7" w:rsidP="00D869C7">
      <w:pPr>
        <w:shd w:val="clear" w:color="auto" w:fill="FFFFFF"/>
        <w:ind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13.2. Настоящий Договор вступает в силу от даты его подписания и действует до 30.11.2019</w:t>
      </w:r>
      <w:r w:rsidRPr="00D869C7">
        <w:rPr>
          <w:rFonts w:ascii="Times New Roman" w:hAnsi="Times New Roman" w:cs="Times New Roman"/>
          <w:iCs/>
          <w:sz w:val="24"/>
          <w:szCs w:val="24"/>
        </w:rPr>
        <w:t xml:space="preserve"> г</w:t>
      </w:r>
      <w:r w:rsidRPr="00D869C7">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D869C7" w:rsidRPr="00D869C7" w:rsidRDefault="00D869C7" w:rsidP="00D869C7">
      <w:pPr>
        <w:shd w:val="clear" w:color="auto" w:fill="FFFFFF"/>
        <w:tabs>
          <w:tab w:val="left" w:pos="1085"/>
        </w:tabs>
        <w:ind w:right="10" w:firstLine="567"/>
        <w:contextualSpacing/>
        <w:jc w:val="both"/>
        <w:rPr>
          <w:rFonts w:ascii="Times New Roman" w:hAnsi="Times New Roman" w:cs="Times New Roman"/>
          <w:spacing w:val="-1"/>
          <w:sz w:val="24"/>
          <w:szCs w:val="24"/>
        </w:rPr>
      </w:pPr>
      <w:r w:rsidRPr="00D869C7">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D869C7" w:rsidRPr="00D869C7" w:rsidRDefault="00D869C7" w:rsidP="00D869C7">
      <w:pPr>
        <w:shd w:val="clear" w:color="auto" w:fill="FFFFFF"/>
        <w:tabs>
          <w:tab w:val="left" w:pos="1186"/>
        </w:tabs>
        <w:ind w:right="5" w:firstLine="567"/>
        <w:contextualSpacing/>
        <w:jc w:val="both"/>
        <w:rPr>
          <w:rFonts w:ascii="Times New Roman" w:hAnsi="Times New Roman" w:cs="Times New Roman"/>
          <w:sz w:val="24"/>
          <w:szCs w:val="24"/>
        </w:rPr>
      </w:pPr>
      <w:r w:rsidRPr="00D869C7">
        <w:rPr>
          <w:rFonts w:ascii="Times New Roman" w:hAnsi="Times New Roman" w:cs="Times New Roman"/>
          <w:spacing w:val="-1"/>
          <w:sz w:val="24"/>
          <w:szCs w:val="24"/>
        </w:rPr>
        <w:t xml:space="preserve">13.4. </w:t>
      </w:r>
      <w:r w:rsidRPr="00D869C7">
        <w:rPr>
          <w:rFonts w:ascii="Times New Roman" w:hAnsi="Times New Roman" w:cs="Times New Roman"/>
          <w:sz w:val="24"/>
          <w:szCs w:val="24"/>
        </w:rPr>
        <w:t xml:space="preserve">В случае изменения у </w:t>
      </w:r>
      <w:proofErr w:type="gramStart"/>
      <w:r w:rsidRPr="00D869C7">
        <w:rPr>
          <w:rFonts w:ascii="Times New Roman" w:hAnsi="Times New Roman" w:cs="Times New Roman"/>
          <w:sz w:val="24"/>
          <w:szCs w:val="24"/>
        </w:rPr>
        <w:t>какой-либо</w:t>
      </w:r>
      <w:proofErr w:type="gramEnd"/>
      <w:r w:rsidRPr="00D869C7">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D869C7" w:rsidRPr="00D869C7" w:rsidRDefault="00D869C7" w:rsidP="00D869C7">
      <w:pPr>
        <w:shd w:val="clear" w:color="auto" w:fill="FFFFFF"/>
        <w:tabs>
          <w:tab w:val="left" w:pos="1186"/>
        </w:tabs>
        <w:ind w:right="5"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 xml:space="preserve">13.5. </w:t>
      </w:r>
      <w:r w:rsidRPr="00D869C7">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D869C7">
        <w:rPr>
          <w:rFonts w:ascii="Times New Roman" w:hAnsi="Times New Roman" w:cs="Times New Roman"/>
          <w:sz w:val="24"/>
          <w:szCs w:val="24"/>
        </w:rPr>
        <w:t>юридическую силу, по одному экземпляру для каждой Стороны.</w:t>
      </w:r>
    </w:p>
    <w:p w:rsidR="00D869C7" w:rsidRPr="00D869C7" w:rsidRDefault="00D869C7" w:rsidP="00D869C7">
      <w:pPr>
        <w:shd w:val="clear" w:color="auto" w:fill="FFFFFF"/>
        <w:tabs>
          <w:tab w:val="left" w:pos="1186"/>
        </w:tabs>
        <w:ind w:right="5" w:firstLine="567"/>
        <w:contextualSpacing/>
        <w:jc w:val="both"/>
        <w:rPr>
          <w:rFonts w:ascii="Times New Roman" w:hAnsi="Times New Roman" w:cs="Times New Roman"/>
          <w:sz w:val="24"/>
          <w:szCs w:val="24"/>
        </w:rPr>
      </w:pPr>
      <w:r w:rsidRPr="00D869C7">
        <w:rPr>
          <w:rFonts w:ascii="Times New Roman" w:hAnsi="Times New Roman" w:cs="Times New Roman"/>
          <w:sz w:val="24"/>
          <w:szCs w:val="24"/>
        </w:rPr>
        <w:t>13.6. Приложения к настоящему Договору являются неотъемлемой частью Договора:</w:t>
      </w:r>
    </w:p>
    <w:p w:rsidR="00D869C7" w:rsidRPr="00D869C7" w:rsidRDefault="00D869C7" w:rsidP="00D869C7">
      <w:pPr>
        <w:shd w:val="clear" w:color="auto" w:fill="FFFFFF"/>
        <w:tabs>
          <w:tab w:val="left" w:pos="1186"/>
        </w:tabs>
        <w:ind w:right="5"/>
        <w:contextualSpacing/>
        <w:jc w:val="both"/>
        <w:rPr>
          <w:rFonts w:ascii="Times New Roman" w:hAnsi="Times New Roman" w:cs="Times New Roman"/>
          <w:sz w:val="24"/>
          <w:szCs w:val="24"/>
        </w:rPr>
      </w:pPr>
      <w:r w:rsidRPr="00D869C7">
        <w:rPr>
          <w:rFonts w:ascii="Times New Roman" w:hAnsi="Times New Roman" w:cs="Times New Roman"/>
          <w:sz w:val="24"/>
          <w:szCs w:val="24"/>
        </w:rPr>
        <w:t>- Приложение № 1 – «Спецификация.</w:t>
      </w:r>
    </w:p>
    <w:p w:rsidR="00D869C7" w:rsidRPr="00D869C7" w:rsidRDefault="00D869C7" w:rsidP="00D869C7">
      <w:pPr>
        <w:contextualSpacing/>
        <w:jc w:val="center"/>
        <w:outlineLvl w:val="0"/>
        <w:rPr>
          <w:rFonts w:ascii="Times New Roman" w:hAnsi="Times New Roman" w:cs="Times New Roman"/>
          <w:b/>
          <w:sz w:val="24"/>
          <w:szCs w:val="24"/>
        </w:rPr>
      </w:pPr>
      <w:r w:rsidRPr="00D869C7">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D869C7" w:rsidRPr="00D869C7" w:rsidTr="003640EC">
        <w:trPr>
          <w:trHeight w:val="336"/>
        </w:trPr>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869C7">
              <w:rPr>
                <w:rFonts w:ascii="Times New Roman" w:hAnsi="Times New Roman" w:cs="Times New Roman"/>
                <w:b/>
                <w:bCs/>
                <w:sz w:val="24"/>
                <w:szCs w:val="24"/>
                <w:lang w:eastAsia="en-US"/>
              </w:rPr>
              <w:t xml:space="preserve">                         ПОСТАВЩИК:</w:t>
            </w:r>
          </w:p>
        </w:tc>
        <w:tc>
          <w:tcPr>
            <w:tcW w:w="254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869C7">
              <w:rPr>
                <w:rFonts w:ascii="Times New Roman" w:hAnsi="Times New Roman" w:cs="Times New Roman"/>
                <w:b/>
                <w:bCs/>
                <w:sz w:val="24"/>
                <w:szCs w:val="24"/>
                <w:lang w:eastAsia="en-US"/>
              </w:rPr>
              <w:t xml:space="preserve">                                    ЗАКАЗЧИК:</w:t>
            </w:r>
          </w:p>
        </w:tc>
      </w:tr>
      <w:tr w:rsidR="00D869C7" w:rsidRPr="00D869C7" w:rsidTr="003640EC">
        <w:trPr>
          <w:trHeight w:val="755"/>
        </w:trPr>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D869C7" w:rsidRPr="00D869C7" w:rsidRDefault="00D869C7" w:rsidP="003640EC">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D869C7">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869C7" w:rsidRPr="00D869C7" w:rsidTr="003640EC">
        <w:trPr>
          <w:trHeight w:val="483"/>
        </w:trPr>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69C7">
              <w:rPr>
                <w:rFonts w:ascii="Times New Roman" w:eastAsia="Calibri" w:hAnsi="Times New Roman" w:cs="Times New Roman"/>
                <w:sz w:val="24"/>
                <w:szCs w:val="24"/>
                <w:lang w:eastAsia="zh-CN"/>
              </w:rPr>
              <w:t>295026, Российская Федерация, Республика Крым</w:t>
            </w:r>
          </w:p>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69C7">
              <w:rPr>
                <w:rFonts w:ascii="Times New Roman" w:eastAsia="Calibri" w:hAnsi="Times New Roman" w:cs="Times New Roman"/>
                <w:sz w:val="24"/>
                <w:szCs w:val="24"/>
                <w:lang w:eastAsia="zh-CN"/>
              </w:rPr>
              <w:t>г. Симферополь, ул. Гайдара, 3а</w:t>
            </w:r>
          </w:p>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69C7">
              <w:rPr>
                <w:rFonts w:ascii="Times New Roman" w:eastAsia="Calibri" w:hAnsi="Times New Roman" w:cs="Times New Roman"/>
                <w:sz w:val="24"/>
                <w:szCs w:val="24"/>
                <w:lang w:eastAsia="zh-CN"/>
              </w:rPr>
              <w:t>тел. (3652) 53-41-87 Факс 51-61-49</w:t>
            </w:r>
          </w:p>
        </w:tc>
      </w:tr>
      <w:tr w:rsidR="00D869C7" w:rsidRPr="00D869C7" w:rsidTr="003640EC">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D869C7">
              <w:rPr>
                <w:rFonts w:ascii="Times New Roman" w:hAnsi="Times New Roman" w:cs="Times New Roman"/>
                <w:b/>
                <w:sz w:val="24"/>
                <w:szCs w:val="24"/>
                <w:lang w:val="en-US" w:eastAsia="en-US"/>
              </w:rPr>
              <w:t>Банковские</w:t>
            </w:r>
            <w:proofErr w:type="spellEnd"/>
            <w:r w:rsidRPr="00D869C7">
              <w:rPr>
                <w:rFonts w:ascii="Times New Roman" w:hAnsi="Times New Roman" w:cs="Times New Roman"/>
                <w:b/>
                <w:sz w:val="24"/>
                <w:szCs w:val="24"/>
                <w:lang w:val="en-US" w:eastAsia="en-US"/>
              </w:rPr>
              <w:t xml:space="preserve"> </w:t>
            </w:r>
            <w:r w:rsidRPr="00D869C7">
              <w:rPr>
                <w:rFonts w:ascii="Times New Roman" w:hAnsi="Times New Roman" w:cs="Times New Roman"/>
                <w:b/>
                <w:sz w:val="24"/>
                <w:szCs w:val="24"/>
                <w:lang w:eastAsia="en-US"/>
              </w:rPr>
              <w:t xml:space="preserve"> </w:t>
            </w:r>
            <w:proofErr w:type="spellStart"/>
            <w:r w:rsidRPr="00D869C7">
              <w:rPr>
                <w:rFonts w:ascii="Times New Roman" w:hAnsi="Times New Roman" w:cs="Times New Roman"/>
                <w:b/>
                <w:sz w:val="24"/>
                <w:szCs w:val="24"/>
                <w:lang w:val="en-US" w:eastAsia="en-US"/>
              </w:rPr>
              <w:t>реквизиты</w:t>
            </w:r>
            <w:proofErr w:type="spellEnd"/>
            <w:r w:rsidRPr="00D869C7">
              <w:rPr>
                <w:rFonts w:ascii="Times New Roman" w:hAnsi="Times New Roman" w:cs="Times New Roman"/>
                <w:b/>
                <w:sz w:val="24"/>
                <w:szCs w:val="24"/>
                <w:lang w:val="en-US" w:eastAsia="en-US"/>
              </w:rPr>
              <w:t>:</w:t>
            </w:r>
          </w:p>
        </w:tc>
      </w:tr>
      <w:tr w:rsidR="00D869C7" w:rsidRPr="00D869C7" w:rsidTr="003640EC">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D869C7">
              <w:rPr>
                <w:rFonts w:ascii="Times New Roman" w:eastAsia="Calibri" w:hAnsi="Times New Roman" w:cs="Times New Roman"/>
                <w:sz w:val="24"/>
                <w:szCs w:val="24"/>
                <w:lang w:val="en-US" w:eastAsia="zh-CN"/>
              </w:rPr>
              <w:t>ИНН 9102028499</w:t>
            </w:r>
          </w:p>
        </w:tc>
      </w:tr>
      <w:tr w:rsidR="00D869C7" w:rsidRPr="00D869C7" w:rsidTr="003640EC">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69C7">
              <w:rPr>
                <w:rFonts w:ascii="Times New Roman" w:eastAsia="Calibri" w:hAnsi="Times New Roman" w:cs="Times New Roman"/>
                <w:sz w:val="24"/>
                <w:szCs w:val="24"/>
                <w:lang w:val="en-US" w:eastAsia="zh-CN"/>
              </w:rPr>
              <w:t>КПП 910</w:t>
            </w:r>
            <w:r w:rsidRPr="00D869C7">
              <w:rPr>
                <w:rFonts w:ascii="Times New Roman" w:eastAsia="Calibri" w:hAnsi="Times New Roman" w:cs="Times New Roman"/>
                <w:sz w:val="24"/>
                <w:szCs w:val="24"/>
                <w:lang w:eastAsia="zh-CN"/>
              </w:rPr>
              <w:t>201001</w:t>
            </w:r>
          </w:p>
        </w:tc>
      </w:tr>
      <w:tr w:rsidR="00D869C7" w:rsidRPr="00D869C7" w:rsidTr="003640EC">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D869C7">
              <w:rPr>
                <w:rFonts w:ascii="Times New Roman" w:eastAsia="Calibri" w:hAnsi="Times New Roman" w:cs="Times New Roman"/>
                <w:sz w:val="24"/>
                <w:szCs w:val="24"/>
                <w:lang w:val="en-US" w:eastAsia="zh-CN"/>
              </w:rPr>
              <w:t>ОГРН 1149102047962</w:t>
            </w:r>
          </w:p>
        </w:tc>
      </w:tr>
      <w:tr w:rsidR="00D869C7" w:rsidRPr="00D869C7" w:rsidTr="003640EC">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D869C7">
              <w:rPr>
                <w:rFonts w:ascii="Times New Roman" w:eastAsia="Calibri" w:hAnsi="Times New Roman" w:cs="Times New Roman"/>
                <w:sz w:val="24"/>
                <w:szCs w:val="24"/>
                <w:lang w:eastAsia="zh-CN"/>
              </w:rPr>
              <w:t>ОКПО 00477038</w:t>
            </w:r>
          </w:p>
        </w:tc>
      </w:tr>
      <w:tr w:rsidR="00D869C7" w:rsidRPr="00D869C7" w:rsidTr="003640EC">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D869C7">
              <w:rPr>
                <w:rFonts w:ascii="Times New Roman" w:eastAsia="Calibri" w:hAnsi="Times New Roman" w:cs="Times New Roman"/>
                <w:b/>
                <w:bCs/>
                <w:sz w:val="24"/>
                <w:szCs w:val="24"/>
                <w:lang w:eastAsia="zh-CN"/>
              </w:rPr>
              <w:t>Отд. РНКБ Банк (ПАО), Симферополь</w:t>
            </w:r>
          </w:p>
        </w:tc>
      </w:tr>
      <w:tr w:rsidR="00D869C7" w:rsidRPr="00D869C7" w:rsidTr="003640EC">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69C7">
              <w:rPr>
                <w:rFonts w:ascii="Times New Roman" w:eastAsia="Calibri" w:hAnsi="Times New Roman" w:cs="Times New Roman"/>
                <w:sz w:val="24"/>
                <w:szCs w:val="24"/>
                <w:lang w:eastAsia="zh-CN"/>
              </w:rPr>
              <w:t>ИНН 7701105460 (банка)</w:t>
            </w:r>
          </w:p>
        </w:tc>
      </w:tr>
      <w:tr w:rsidR="00D869C7" w:rsidRPr="00D869C7" w:rsidTr="003640EC">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69C7">
              <w:rPr>
                <w:rFonts w:ascii="Times New Roman" w:eastAsia="Calibri" w:hAnsi="Times New Roman" w:cs="Times New Roman"/>
                <w:sz w:val="24"/>
                <w:szCs w:val="24"/>
                <w:lang w:eastAsia="zh-CN"/>
              </w:rPr>
              <w:t>БИК 043510607</w:t>
            </w:r>
          </w:p>
        </w:tc>
      </w:tr>
      <w:tr w:rsidR="00D869C7" w:rsidRPr="00D869C7" w:rsidTr="003640EC">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D869C7">
              <w:rPr>
                <w:rFonts w:ascii="Times New Roman" w:eastAsia="Calibri" w:hAnsi="Times New Roman" w:cs="Times New Roman"/>
                <w:sz w:val="24"/>
                <w:szCs w:val="24"/>
                <w:lang w:eastAsia="zh-CN"/>
              </w:rPr>
              <w:t>Кор.сч</w:t>
            </w:r>
            <w:proofErr w:type="spellEnd"/>
            <w:r w:rsidRPr="00D869C7">
              <w:rPr>
                <w:rFonts w:ascii="Times New Roman" w:eastAsia="Calibri" w:hAnsi="Times New Roman" w:cs="Times New Roman"/>
                <w:sz w:val="24"/>
                <w:szCs w:val="24"/>
                <w:lang w:eastAsia="zh-CN"/>
              </w:rPr>
              <w:t>.№ 30101810335100000607</w:t>
            </w:r>
          </w:p>
        </w:tc>
      </w:tr>
      <w:tr w:rsidR="00D869C7" w:rsidRPr="00D869C7" w:rsidTr="003640EC">
        <w:tc>
          <w:tcPr>
            <w:tcW w:w="2455"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69C7" w:rsidRPr="00D869C7" w:rsidRDefault="00D869C7" w:rsidP="003640EC">
            <w:pPr>
              <w:widowControl/>
              <w:autoSpaceDE/>
              <w:autoSpaceDN/>
              <w:adjustRightInd/>
              <w:contextualSpacing/>
              <w:rPr>
                <w:rFonts w:ascii="Times New Roman" w:hAnsi="Times New Roman" w:cs="Times New Roman"/>
                <w:sz w:val="24"/>
                <w:szCs w:val="24"/>
                <w:lang w:eastAsia="en-US"/>
              </w:rPr>
            </w:pPr>
            <w:proofErr w:type="gramStart"/>
            <w:r w:rsidRPr="00D869C7">
              <w:rPr>
                <w:rFonts w:ascii="Times New Roman" w:eastAsia="Calibri" w:hAnsi="Times New Roman" w:cs="Times New Roman"/>
                <w:sz w:val="24"/>
                <w:szCs w:val="24"/>
                <w:lang w:eastAsia="zh-CN"/>
              </w:rPr>
              <w:t>р</w:t>
            </w:r>
            <w:proofErr w:type="gramEnd"/>
            <w:r w:rsidRPr="00D869C7">
              <w:rPr>
                <w:rFonts w:ascii="Times New Roman" w:eastAsia="Calibri" w:hAnsi="Times New Roman" w:cs="Times New Roman"/>
                <w:sz w:val="24"/>
                <w:szCs w:val="24"/>
                <w:lang w:eastAsia="zh-CN"/>
              </w:rPr>
              <w:t>/с № 40602810140480000012-консолидиров.</w:t>
            </w:r>
          </w:p>
        </w:tc>
      </w:tr>
    </w:tbl>
    <w:p w:rsidR="00D869C7" w:rsidRPr="00D869C7" w:rsidRDefault="00D869C7" w:rsidP="00D869C7">
      <w:pPr>
        <w:widowControl/>
        <w:autoSpaceDE/>
        <w:autoSpaceDN/>
        <w:adjustRightInd/>
        <w:ind w:left="720"/>
        <w:contextualSpacing/>
        <w:jc w:val="center"/>
        <w:outlineLvl w:val="0"/>
        <w:rPr>
          <w:rFonts w:ascii="Times New Roman" w:hAnsi="Times New Roman" w:cs="Times New Roman"/>
          <w:b/>
          <w:sz w:val="24"/>
          <w:szCs w:val="24"/>
          <w:lang w:val="uk-UA" w:eastAsia="en-US"/>
        </w:rPr>
      </w:pPr>
      <w:r w:rsidRPr="00D869C7">
        <w:rPr>
          <w:rFonts w:ascii="Times New Roman" w:hAnsi="Times New Roman" w:cs="Times New Roman"/>
          <w:sz w:val="24"/>
          <w:szCs w:val="24"/>
          <w:lang w:val="uk-UA" w:eastAsia="en-US"/>
        </w:rPr>
        <w:t xml:space="preserve">                            </w:t>
      </w:r>
      <w:proofErr w:type="spellStart"/>
      <w:r w:rsidRPr="00D869C7">
        <w:rPr>
          <w:rFonts w:ascii="Times New Roman" w:hAnsi="Times New Roman" w:cs="Times New Roman"/>
          <w:b/>
          <w:sz w:val="24"/>
          <w:szCs w:val="24"/>
          <w:lang w:val="uk-UA" w:eastAsia="en-US"/>
        </w:rPr>
        <w:t>Заместитель</w:t>
      </w:r>
      <w:proofErr w:type="spellEnd"/>
      <w:r w:rsidRPr="00D869C7">
        <w:rPr>
          <w:rFonts w:ascii="Times New Roman" w:hAnsi="Times New Roman" w:cs="Times New Roman"/>
          <w:b/>
          <w:sz w:val="24"/>
          <w:szCs w:val="24"/>
          <w:lang w:val="uk-UA" w:eastAsia="en-US"/>
        </w:rPr>
        <w:t xml:space="preserve"> генерального директора</w:t>
      </w:r>
    </w:p>
    <w:p w:rsidR="00D869C7" w:rsidRPr="00D869C7" w:rsidRDefault="00D869C7" w:rsidP="00D869C7">
      <w:pPr>
        <w:widowControl/>
        <w:autoSpaceDE/>
        <w:autoSpaceDN/>
        <w:adjustRightInd/>
        <w:ind w:left="720"/>
        <w:contextualSpacing/>
        <w:jc w:val="center"/>
        <w:outlineLvl w:val="0"/>
        <w:rPr>
          <w:rFonts w:ascii="Times New Roman" w:hAnsi="Times New Roman" w:cs="Times New Roman"/>
          <w:b/>
          <w:sz w:val="24"/>
          <w:szCs w:val="24"/>
          <w:lang w:eastAsia="en-US"/>
        </w:rPr>
      </w:pPr>
      <w:r w:rsidRPr="00D869C7">
        <w:rPr>
          <w:rFonts w:ascii="Times New Roman" w:hAnsi="Times New Roman" w:cs="Times New Roman"/>
          <w:b/>
          <w:sz w:val="24"/>
          <w:szCs w:val="24"/>
          <w:lang w:val="uk-UA" w:eastAsia="en-US"/>
        </w:rPr>
        <w:t xml:space="preserve">                     по </w:t>
      </w:r>
      <w:proofErr w:type="spellStart"/>
      <w:r w:rsidRPr="00D869C7">
        <w:rPr>
          <w:rFonts w:ascii="Times New Roman" w:hAnsi="Times New Roman" w:cs="Times New Roman"/>
          <w:b/>
          <w:sz w:val="24"/>
          <w:szCs w:val="24"/>
          <w:lang w:val="uk-UA" w:eastAsia="en-US"/>
        </w:rPr>
        <w:t>капитальному</w:t>
      </w:r>
      <w:proofErr w:type="spellEnd"/>
      <w:r w:rsidRPr="00D869C7">
        <w:rPr>
          <w:rFonts w:ascii="Times New Roman" w:hAnsi="Times New Roman" w:cs="Times New Roman"/>
          <w:b/>
          <w:sz w:val="24"/>
          <w:szCs w:val="24"/>
          <w:lang w:val="uk-UA" w:eastAsia="en-US"/>
        </w:rPr>
        <w:t xml:space="preserve"> </w:t>
      </w:r>
      <w:proofErr w:type="spellStart"/>
      <w:r w:rsidRPr="00D869C7">
        <w:rPr>
          <w:rFonts w:ascii="Times New Roman" w:hAnsi="Times New Roman" w:cs="Times New Roman"/>
          <w:b/>
          <w:sz w:val="24"/>
          <w:szCs w:val="24"/>
          <w:lang w:val="uk-UA" w:eastAsia="en-US"/>
        </w:rPr>
        <w:t>строительству</w:t>
      </w:r>
      <w:proofErr w:type="spellEnd"/>
    </w:p>
    <w:p w:rsidR="00D869C7" w:rsidRPr="00D869C7" w:rsidRDefault="00D869C7" w:rsidP="00D869C7">
      <w:pPr>
        <w:widowControl/>
        <w:autoSpaceDE/>
        <w:autoSpaceDN/>
        <w:adjustRightInd/>
        <w:ind w:left="720"/>
        <w:contextualSpacing/>
        <w:jc w:val="center"/>
        <w:rPr>
          <w:rFonts w:ascii="Times New Roman" w:hAnsi="Times New Roman" w:cs="Times New Roman"/>
          <w:sz w:val="24"/>
          <w:szCs w:val="24"/>
          <w:lang w:eastAsia="en-US"/>
        </w:rPr>
      </w:pPr>
      <w:r w:rsidRPr="00D869C7">
        <w:rPr>
          <w:rFonts w:ascii="Times New Roman" w:hAnsi="Times New Roman" w:cs="Times New Roman"/>
          <w:sz w:val="24"/>
          <w:szCs w:val="24"/>
          <w:lang w:eastAsia="en-US"/>
        </w:rPr>
        <w:t xml:space="preserve">   </w:t>
      </w:r>
    </w:p>
    <w:p w:rsidR="00D869C7" w:rsidRDefault="00D869C7" w:rsidP="00D869C7">
      <w:pPr>
        <w:widowControl/>
        <w:autoSpaceDE/>
        <w:autoSpaceDN/>
        <w:adjustRightInd/>
        <w:contextualSpacing/>
        <w:rPr>
          <w:rFonts w:ascii="Times New Roman" w:hAnsi="Times New Roman" w:cs="Times New Roman"/>
          <w:sz w:val="24"/>
          <w:szCs w:val="24"/>
          <w:lang w:eastAsia="en-US"/>
        </w:rPr>
      </w:pPr>
      <w:r w:rsidRPr="00D869C7">
        <w:rPr>
          <w:rFonts w:ascii="Times New Roman" w:hAnsi="Times New Roman" w:cs="Times New Roman"/>
          <w:sz w:val="24"/>
          <w:szCs w:val="24"/>
          <w:lang w:eastAsia="en-US"/>
        </w:rPr>
        <w:t xml:space="preserve">                  ____________ / _____________/                   ____________ /Д.В. </w:t>
      </w:r>
      <w:proofErr w:type="spellStart"/>
      <w:r w:rsidRPr="00D869C7">
        <w:rPr>
          <w:rFonts w:ascii="Times New Roman" w:hAnsi="Times New Roman" w:cs="Times New Roman"/>
          <w:sz w:val="24"/>
          <w:szCs w:val="24"/>
          <w:lang w:eastAsia="en-US"/>
        </w:rPr>
        <w:t>Прилипко</w:t>
      </w:r>
      <w:proofErr w:type="spellEnd"/>
      <w:r w:rsidRPr="00D869C7">
        <w:rPr>
          <w:rFonts w:ascii="Times New Roman" w:hAnsi="Times New Roman" w:cs="Times New Roman"/>
          <w:sz w:val="24"/>
          <w:szCs w:val="24"/>
          <w:lang w:eastAsia="en-US"/>
        </w:rPr>
        <w:t xml:space="preserve"> /</w:t>
      </w: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Default="00D869C7" w:rsidP="00D869C7">
      <w:pPr>
        <w:widowControl/>
        <w:autoSpaceDE/>
        <w:autoSpaceDN/>
        <w:adjustRightInd/>
        <w:contextualSpacing/>
        <w:rPr>
          <w:rFonts w:ascii="Times New Roman" w:hAnsi="Times New Roman" w:cs="Times New Roman"/>
          <w:sz w:val="24"/>
          <w:szCs w:val="24"/>
          <w:lang w:eastAsia="en-US"/>
        </w:rPr>
      </w:pPr>
    </w:p>
    <w:p w:rsidR="00D869C7" w:rsidRPr="00D869C7" w:rsidRDefault="00D869C7" w:rsidP="00D869C7">
      <w:pPr>
        <w:widowControl/>
        <w:autoSpaceDE/>
        <w:autoSpaceDN/>
        <w:adjustRightInd/>
        <w:contextualSpacing/>
        <w:rPr>
          <w:rFonts w:ascii="Times New Roman" w:hAnsi="Times New Roman" w:cs="Times New Roman"/>
          <w:lang w:eastAsia="en-US"/>
        </w:rPr>
      </w:pPr>
    </w:p>
    <w:p w:rsidR="00D869C7" w:rsidRPr="00D869C7" w:rsidRDefault="00D869C7" w:rsidP="00D869C7">
      <w:pPr>
        <w:widowControl/>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D869C7">
        <w:rPr>
          <w:rFonts w:ascii="Times New Roman" w:hAnsi="Times New Roman" w:cs="Times New Roman"/>
          <w:lang w:eastAsia="en-US"/>
        </w:rPr>
        <w:t xml:space="preserve">Приложение № 1 </w:t>
      </w:r>
    </w:p>
    <w:p w:rsidR="00D869C7" w:rsidRPr="00D869C7" w:rsidRDefault="00D869C7" w:rsidP="00D869C7">
      <w:pPr>
        <w:widowControl/>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D869C7">
        <w:rPr>
          <w:rFonts w:ascii="Times New Roman" w:hAnsi="Times New Roman" w:cs="Times New Roman"/>
          <w:lang w:eastAsia="en-US"/>
        </w:rPr>
        <w:t>к Договору №____</w:t>
      </w:r>
    </w:p>
    <w:p w:rsidR="00D869C7" w:rsidRPr="00D869C7" w:rsidRDefault="00D869C7" w:rsidP="00D869C7">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D869C7">
        <w:rPr>
          <w:rFonts w:ascii="Times New Roman" w:hAnsi="Times New Roman" w:cs="Times New Roman"/>
          <w:lang w:eastAsia="en-US"/>
        </w:rPr>
        <w:t>от «__» __________2019 г.</w:t>
      </w:r>
      <w:r w:rsidRPr="00D869C7">
        <w:rPr>
          <w:rFonts w:ascii="Times New Roman" w:hAnsi="Times New Roman" w:cs="Times New Roman"/>
          <w:sz w:val="24"/>
          <w:szCs w:val="24"/>
          <w:lang w:eastAsia="en-US"/>
        </w:rPr>
        <w:t xml:space="preserve"> </w:t>
      </w:r>
    </w:p>
    <w:p w:rsidR="00D869C7" w:rsidRPr="00D869C7" w:rsidRDefault="00D869C7" w:rsidP="00D869C7">
      <w:pPr>
        <w:widowControl/>
        <w:autoSpaceDE/>
        <w:autoSpaceDN/>
        <w:adjustRightInd/>
        <w:contextualSpacing/>
        <w:jc w:val="center"/>
        <w:rPr>
          <w:rFonts w:ascii="Times New Roman" w:eastAsia="Calibri" w:hAnsi="Times New Roman" w:cs="Times New Roman"/>
          <w:b/>
          <w:sz w:val="24"/>
          <w:szCs w:val="24"/>
        </w:rPr>
      </w:pPr>
    </w:p>
    <w:p w:rsidR="00D869C7" w:rsidRPr="00D869C7" w:rsidRDefault="00D869C7" w:rsidP="00D869C7">
      <w:pPr>
        <w:widowControl/>
        <w:autoSpaceDE/>
        <w:autoSpaceDN/>
        <w:adjustRightInd/>
        <w:contextualSpacing/>
        <w:jc w:val="center"/>
        <w:outlineLvl w:val="0"/>
        <w:rPr>
          <w:rFonts w:ascii="Times New Roman" w:eastAsia="Calibri" w:hAnsi="Times New Roman" w:cs="Times New Roman"/>
          <w:b/>
          <w:sz w:val="24"/>
          <w:szCs w:val="24"/>
        </w:rPr>
      </w:pPr>
      <w:r w:rsidRPr="00D869C7">
        <w:rPr>
          <w:rFonts w:ascii="Times New Roman" w:eastAsia="Calibri" w:hAnsi="Times New Roman" w:cs="Times New Roman"/>
          <w:b/>
          <w:sz w:val="24"/>
          <w:szCs w:val="24"/>
        </w:rPr>
        <w:t>СПЕЦИФИКАЦИЯ № 1 от «___» ______2019 г.</w:t>
      </w:r>
    </w:p>
    <w:p w:rsidR="00D869C7" w:rsidRPr="00D869C7" w:rsidRDefault="00D869C7" w:rsidP="00D869C7">
      <w:pPr>
        <w:widowControl/>
        <w:autoSpaceDE/>
        <w:autoSpaceDN/>
        <w:adjustRightInd/>
        <w:contextualSpacing/>
        <w:jc w:val="center"/>
        <w:outlineLvl w:val="0"/>
        <w:rPr>
          <w:rFonts w:ascii="Times New Roman" w:eastAsia="Calibri" w:hAnsi="Times New Roman" w:cs="Times New Roman"/>
          <w:b/>
          <w:sz w:val="24"/>
          <w:szCs w:val="24"/>
        </w:rPr>
      </w:pPr>
    </w:p>
    <w:p w:rsidR="00D869C7" w:rsidRPr="00D869C7" w:rsidRDefault="00D869C7" w:rsidP="00D869C7">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D869C7">
        <w:rPr>
          <w:rFonts w:ascii="Times New Roman" w:hAnsi="Times New Roman" w:cs="Times New Roman"/>
          <w:sz w:val="24"/>
          <w:szCs w:val="24"/>
        </w:rPr>
        <w:t xml:space="preserve">Государственное унитарное предприятие Республики Крым </w:t>
      </w:r>
      <w:r w:rsidRPr="00D869C7">
        <w:rPr>
          <w:rFonts w:ascii="Times New Roman" w:hAnsi="Times New Roman" w:cs="Times New Roman"/>
          <w:spacing w:val="-2"/>
          <w:sz w:val="24"/>
          <w:szCs w:val="24"/>
        </w:rPr>
        <w:t>«Крымтеплокоммунэнерго»,</w:t>
      </w:r>
      <w:r w:rsidRPr="00D869C7">
        <w:rPr>
          <w:rFonts w:ascii="Times New Roman" w:hAnsi="Times New Roman" w:cs="Times New Roman"/>
          <w:sz w:val="24"/>
          <w:szCs w:val="24"/>
        </w:rPr>
        <w:t xml:space="preserve"> </w:t>
      </w:r>
      <w:r w:rsidRPr="00D869C7">
        <w:rPr>
          <w:rFonts w:ascii="Times New Roman" w:hAnsi="Times New Roman" w:cs="Times New Roman"/>
          <w:spacing w:val="-2"/>
          <w:sz w:val="24"/>
          <w:szCs w:val="24"/>
        </w:rPr>
        <w:t xml:space="preserve">именуемое </w:t>
      </w:r>
      <w:r w:rsidRPr="00D869C7">
        <w:rPr>
          <w:rFonts w:ascii="Times New Roman" w:hAnsi="Times New Roman" w:cs="Times New Roman"/>
          <w:sz w:val="24"/>
          <w:szCs w:val="24"/>
        </w:rPr>
        <w:t xml:space="preserve">в </w:t>
      </w:r>
      <w:r w:rsidRPr="00D869C7">
        <w:rPr>
          <w:rFonts w:ascii="Times New Roman" w:hAnsi="Times New Roman" w:cs="Times New Roman"/>
          <w:spacing w:val="-2"/>
          <w:sz w:val="24"/>
          <w:szCs w:val="24"/>
        </w:rPr>
        <w:t xml:space="preserve">дальнейшем </w:t>
      </w:r>
      <w:r w:rsidRPr="00D869C7">
        <w:rPr>
          <w:rFonts w:ascii="Times New Roman" w:hAnsi="Times New Roman" w:cs="Times New Roman"/>
          <w:spacing w:val="-3"/>
          <w:sz w:val="24"/>
          <w:szCs w:val="24"/>
        </w:rPr>
        <w:t xml:space="preserve">Заказчик, </w:t>
      </w:r>
      <w:r w:rsidRPr="00D869C7">
        <w:rPr>
          <w:rFonts w:ascii="Times New Roman" w:hAnsi="Times New Roman" w:cs="Times New Roman"/>
          <w:sz w:val="24"/>
          <w:szCs w:val="24"/>
        </w:rPr>
        <w:t xml:space="preserve">в лице заместителя генерального директора по капитальному строительству </w:t>
      </w:r>
      <w:proofErr w:type="spellStart"/>
      <w:r w:rsidRPr="00D869C7">
        <w:rPr>
          <w:rFonts w:ascii="Times New Roman" w:hAnsi="Times New Roman" w:cs="Times New Roman"/>
          <w:sz w:val="24"/>
          <w:szCs w:val="24"/>
        </w:rPr>
        <w:t>Прилипко</w:t>
      </w:r>
      <w:proofErr w:type="spellEnd"/>
      <w:r w:rsidRPr="00D869C7">
        <w:rPr>
          <w:rFonts w:ascii="Times New Roman" w:hAnsi="Times New Roman" w:cs="Times New Roman"/>
          <w:sz w:val="24"/>
          <w:szCs w:val="24"/>
        </w:rPr>
        <w:t xml:space="preserve"> Дмитрия Владимировича, действующего на основании доверенности исх.№ 20-3/1094 от 07.02.2019г., с одной стороны, и </w:t>
      </w:r>
      <w:r w:rsidRPr="00D869C7">
        <w:rPr>
          <w:rFonts w:ascii="Times New Roman" w:hAnsi="Times New Roman" w:cs="Times New Roman"/>
          <w:sz w:val="24"/>
          <w:szCs w:val="24"/>
          <w:lang w:val="uk-UA"/>
        </w:rPr>
        <w:t>____________________________________</w:t>
      </w:r>
      <w:r w:rsidRPr="00D869C7">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D869C7" w:rsidRPr="00D869C7" w:rsidRDefault="00D869C7" w:rsidP="00D869C7">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D869C7" w:rsidRPr="00D869C7" w:rsidRDefault="00D869C7" w:rsidP="00D869C7">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D869C7">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1812"/>
        <w:gridCol w:w="2378"/>
        <w:gridCol w:w="906"/>
        <w:gridCol w:w="728"/>
        <w:gridCol w:w="1051"/>
        <w:gridCol w:w="1006"/>
        <w:gridCol w:w="1338"/>
        <w:gridCol w:w="1338"/>
      </w:tblGrid>
      <w:tr w:rsidR="00D869C7" w:rsidRPr="00D869C7" w:rsidTr="003640EC">
        <w:trPr>
          <w:trHeight w:val="2082"/>
        </w:trPr>
        <w:tc>
          <w:tcPr>
            <w:tcW w:w="258" w:type="pct"/>
            <w:vAlign w:val="center"/>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 xml:space="preserve">№ </w:t>
            </w:r>
            <w:proofErr w:type="gramStart"/>
            <w:r w:rsidRPr="00D869C7">
              <w:rPr>
                <w:rFonts w:ascii="Times New Roman" w:eastAsia="Calibri" w:hAnsi="Times New Roman" w:cs="Times New Roman"/>
                <w:lang w:eastAsia="en-US"/>
              </w:rPr>
              <w:t>п</w:t>
            </w:r>
            <w:proofErr w:type="gramEnd"/>
            <w:r w:rsidRPr="00D869C7">
              <w:rPr>
                <w:rFonts w:ascii="Times New Roman" w:eastAsia="Calibri" w:hAnsi="Times New Roman" w:cs="Times New Roman"/>
                <w:lang w:eastAsia="en-US"/>
              </w:rPr>
              <w:t>/п</w:t>
            </w:r>
          </w:p>
        </w:tc>
        <w:tc>
          <w:tcPr>
            <w:tcW w:w="814" w:type="pct"/>
            <w:vAlign w:val="center"/>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Наименование</w:t>
            </w:r>
          </w:p>
        </w:tc>
        <w:tc>
          <w:tcPr>
            <w:tcW w:w="1068" w:type="pct"/>
            <w:vAlign w:val="center"/>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Описание и технические характеристики</w:t>
            </w:r>
            <w:r>
              <w:rPr>
                <w:rFonts w:ascii="Times New Roman" w:eastAsia="Calibri" w:hAnsi="Times New Roman" w:cs="Times New Roman"/>
                <w:lang w:eastAsia="en-US"/>
              </w:rPr>
              <w:t>*</w:t>
            </w:r>
          </w:p>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p>
        </w:tc>
        <w:tc>
          <w:tcPr>
            <w:tcW w:w="407" w:type="pct"/>
            <w:vAlign w:val="center"/>
          </w:tcPr>
          <w:p w:rsidR="00D869C7" w:rsidRPr="00D869C7" w:rsidRDefault="00D869C7" w:rsidP="003640EC">
            <w:pPr>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 xml:space="preserve">Ед. </w:t>
            </w:r>
            <w:proofErr w:type="spellStart"/>
            <w:r w:rsidRPr="00D869C7">
              <w:rPr>
                <w:rFonts w:ascii="Times New Roman" w:eastAsia="Calibri" w:hAnsi="Times New Roman" w:cs="Times New Roman"/>
                <w:lang w:eastAsia="en-US"/>
              </w:rPr>
              <w:t>измер</w:t>
            </w:r>
            <w:proofErr w:type="spellEnd"/>
            <w:r w:rsidRPr="00D869C7">
              <w:rPr>
                <w:rFonts w:ascii="Times New Roman" w:eastAsia="Calibri" w:hAnsi="Times New Roman" w:cs="Times New Roman"/>
                <w:lang w:eastAsia="en-US"/>
              </w:rPr>
              <w:t>.</w:t>
            </w:r>
          </w:p>
          <w:p w:rsidR="00D869C7" w:rsidRPr="00D869C7" w:rsidRDefault="00D869C7" w:rsidP="003640EC">
            <w:pPr>
              <w:contextualSpacing/>
              <w:jc w:val="center"/>
              <w:rPr>
                <w:rFonts w:ascii="Times New Roman" w:eastAsia="Calibri" w:hAnsi="Times New Roman" w:cs="Times New Roman"/>
                <w:lang w:eastAsia="en-US"/>
              </w:rPr>
            </w:pPr>
          </w:p>
        </w:tc>
        <w:tc>
          <w:tcPr>
            <w:tcW w:w="327" w:type="pct"/>
            <w:vAlign w:val="center"/>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Кол-во</w:t>
            </w:r>
          </w:p>
        </w:tc>
        <w:tc>
          <w:tcPr>
            <w:tcW w:w="472" w:type="pct"/>
            <w:vAlign w:val="center"/>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Цена за ед. с НДС, руб.</w:t>
            </w:r>
          </w:p>
        </w:tc>
        <w:tc>
          <w:tcPr>
            <w:tcW w:w="452" w:type="pct"/>
            <w:vAlign w:val="center"/>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Ставка налога, %</w:t>
            </w:r>
          </w:p>
        </w:tc>
        <w:tc>
          <w:tcPr>
            <w:tcW w:w="601" w:type="pct"/>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p>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p>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p>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Сумма НДС, руб.</w:t>
            </w:r>
          </w:p>
        </w:tc>
        <w:tc>
          <w:tcPr>
            <w:tcW w:w="601" w:type="pct"/>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p>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p>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p>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Стоимость с НДС, руб.</w:t>
            </w:r>
          </w:p>
        </w:tc>
      </w:tr>
      <w:tr w:rsidR="00D869C7" w:rsidRPr="00D869C7" w:rsidTr="003640EC">
        <w:trPr>
          <w:trHeight w:val="248"/>
        </w:trPr>
        <w:tc>
          <w:tcPr>
            <w:tcW w:w="258" w:type="pct"/>
            <w:vAlign w:val="center"/>
          </w:tcPr>
          <w:p w:rsidR="00D869C7" w:rsidRPr="00D869C7" w:rsidRDefault="00D869C7" w:rsidP="003640EC">
            <w:pPr>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1</w:t>
            </w:r>
          </w:p>
        </w:tc>
        <w:tc>
          <w:tcPr>
            <w:tcW w:w="814" w:type="pct"/>
            <w:vAlign w:val="center"/>
          </w:tcPr>
          <w:p w:rsidR="00D869C7" w:rsidRPr="00D869C7" w:rsidRDefault="00D869C7" w:rsidP="003640EC">
            <w:pPr>
              <w:contextualSpacing/>
              <w:jc w:val="center"/>
              <w:rPr>
                <w:rFonts w:ascii="Times New Roman" w:hAnsi="Times New Roman" w:cs="Times New Roman"/>
              </w:rPr>
            </w:pPr>
            <w:r w:rsidRPr="00D869C7">
              <w:rPr>
                <w:rFonts w:ascii="Times New Roman" w:hAnsi="Times New Roman" w:cs="Times New Roman"/>
              </w:rPr>
              <w:t>2</w:t>
            </w:r>
          </w:p>
        </w:tc>
        <w:tc>
          <w:tcPr>
            <w:tcW w:w="1068" w:type="pct"/>
            <w:tcBorders>
              <w:right w:val="single" w:sz="4" w:space="0" w:color="auto"/>
            </w:tcBorders>
            <w:vAlign w:val="center"/>
          </w:tcPr>
          <w:p w:rsidR="00D869C7" w:rsidRPr="00D869C7" w:rsidRDefault="00D869C7" w:rsidP="003640EC">
            <w:pPr>
              <w:contextualSpacing/>
              <w:jc w:val="center"/>
              <w:rPr>
                <w:rFonts w:ascii="Times New Roman" w:hAnsi="Times New Roman" w:cs="Times New Roman"/>
              </w:rPr>
            </w:pPr>
            <w:r w:rsidRPr="00D869C7">
              <w:rPr>
                <w:rFonts w:ascii="Times New Roman" w:hAnsi="Times New Roman" w:cs="Times New Roman"/>
              </w:rPr>
              <w:t>3</w:t>
            </w:r>
          </w:p>
        </w:tc>
        <w:tc>
          <w:tcPr>
            <w:tcW w:w="407" w:type="pct"/>
            <w:tcBorders>
              <w:left w:val="single" w:sz="4" w:space="0" w:color="auto"/>
            </w:tcBorders>
            <w:vAlign w:val="center"/>
          </w:tcPr>
          <w:p w:rsidR="00D869C7" w:rsidRPr="00D869C7" w:rsidRDefault="00D869C7" w:rsidP="003640EC">
            <w:pPr>
              <w:contextualSpacing/>
              <w:jc w:val="center"/>
              <w:rPr>
                <w:rFonts w:ascii="Times New Roman" w:hAnsi="Times New Roman" w:cs="Times New Roman"/>
              </w:rPr>
            </w:pPr>
            <w:r w:rsidRPr="00D869C7">
              <w:rPr>
                <w:rFonts w:ascii="Times New Roman" w:hAnsi="Times New Roman" w:cs="Times New Roman"/>
              </w:rPr>
              <w:t>4</w:t>
            </w:r>
          </w:p>
        </w:tc>
        <w:tc>
          <w:tcPr>
            <w:tcW w:w="327" w:type="pct"/>
            <w:tcBorders>
              <w:top w:val="single" w:sz="4" w:space="0" w:color="auto"/>
              <w:left w:val="single" w:sz="4" w:space="0" w:color="auto"/>
              <w:right w:val="single" w:sz="4" w:space="0" w:color="auto"/>
            </w:tcBorders>
            <w:vAlign w:val="center"/>
          </w:tcPr>
          <w:p w:rsidR="00D869C7" w:rsidRPr="00D869C7" w:rsidRDefault="00D869C7" w:rsidP="003640EC">
            <w:pPr>
              <w:contextualSpacing/>
              <w:jc w:val="center"/>
              <w:rPr>
                <w:rFonts w:ascii="Times New Roman" w:hAnsi="Times New Roman" w:cs="Times New Roman"/>
              </w:rPr>
            </w:pPr>
            <w:r w:rsidRPr="00D869C7">
              <w:rPr>
                <w:rFonts w:ascii="Times New Roman" w:hAnsi="Times New Roman" w:cs="Times New Roman"/>
              </w:rPr>
              <w:t>5</w:t>
            </w:r>
          </w:p>
        </w:tc>
        <w:tc>
          <w:tcPr>
            <w:tcW w:w="472" w:type="pct"/>
            <w:vAlign w:val="center"/>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6</w:t>
            </w:r>
          </w:p>
        </w:tc>
        <w:tc>
          <w:tcPr>
            <w:tcW w:w="452" w:type="pct"/>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7</w:t>
            </w:r>
          </w:p>
        </w:tc>
        <w:tc>
          <w:tcPr>
            <w:tcW w:w="601" w:type="pct"/>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8</w:t>
            </w:r>
          </w:p>
        </w:tc>
        <w:tc>
          <w:tcPr>
            <w:tcW w:w="601" w:type="pct"/>
          </w:tcPr>
          <w:p w:rsidR="00D869C7" w:rsidRPr="00D869C7" w:rsidRDefault="00D869C7" w:rsidP="003640EC">
            <w:pPr>
              <w:widowControl/>
              <w:autoSpaceDE/>
              <w:autoSpaceDN/>
              <w:adjustRightInd/>
              <w:contextualSpacing/>
              <w:jc w:val="center"/>
              <w:rPr>
                <w:rFonts w:ascii="Times New Roman" w:eastAsia="Calibri" w:hAnsi="Times New Roman" w:cs="Times New Roman"/>
                <w:lang w:eastAsia="en-US"/>
              </w:rPr>
            </w:pPr>
            <w:r w:rsidRPr="00D869C7">
              <w:rPr>
                <w:rFonts w:ascii="Times New Roman" w:eastAsia="Calibri" w:hAnsi="Times New Roman" w:cs="Times New Roman"/>
                <w:lang w:eastAsia="en-US"/>
              </w:rPr>
              <w:t>9</w:t>
            </w:r>
          </w:p>
        </w:tc>
      </w:tr>
      <w:tr w:rsidR="00D869C7" w:rsidRPr="00D869C7" w:rsidTr="003640EC">
        <w:trPr>
          <w:trHeight w:val="248"/>
        </w:trPr>
        <w:tc>
          <w:tcPr>
            <w:tcW w:w="258" w:type="pct"/>
          </w:tcPr>
          <w:p w:rsidR="00D869C7" w:rsidRPr="00D869C7" w:rsidRDefault="00D869C7" w:rsidP="003640EC">
            <w:pPr>
              <w:contextualSpacing/>
              <w:jc w:val="both"/>
              <w:rPr>
                <w:rFonts w:ascii="Times New Roman" w:eastAsia="Calibri" w:hAnsi="Times New Roman" w:cs="Times New Roman"/>
                <w:lang w:val="en-US" w:eastAsia="en-US"/>
              </w:rPr>
            </w:pPr>
            <w:r w:rsidRPr="00D869C7">
              <w:rPr>
                <w:rFonts w:ascii="Times New Roman" w:eastAsia="Calibri" w:hAnsi="Times New Roman" w:cs="Times New Roman"/>
                <w:lang w:eastAsia="en-US"/>
              </w:rPr>
              <w:t>1</w:t>
            </w:r>
            <w:r w:rsidRPr="00D869C7">
              <w:rPr>
                <w:rFonts w:ascii="Times New Roman" w:eastAsia="Calibri" w:hAnsi="Times New Roman" w:cs="Times New Roman"/>
                <w:lang w:val="en-US" w:eastAsia="en-US"/>
              </w:rPr>
              <w:t>.</w:t>
            </w:r>
          </w:p>
        </w:tc>
        <w:tc>
          <w:tcPr>
            <w:tcW w:w="814" w:type="pct"/>
          </w:tcPr>
          <w:p w:rsidR="00D869C7" w:rsidRPr="00D869C7" w:rsidRDefault="00D869C7" w:rsidP="003640EC">
            <w:pPr>
              <w:contextualSpacing/>
              <w:jc w:val="center"/>
              <w:rPr>
                <w:rFonts w:ascii="Times New Roman" w:hAnsi="Times New Roman" w:cs="Times New Roman"/>
              </w:rPr>
            </w:pPr>
            <w:r w:rsidRPr="00D869C7">
              <w:rPr>
                <w:rFonts w:ascii="Times New Roman" w:hAnsi="Times New Roman" w:cs="Times New Roman"/>
              </w:rPr>
              <w:t>Брус</w:t>
            </w:r>
          </w:p>
        </w:tc>
        <w:tc>
          <w:tcPr>
            <w:tcW w:w="1068" w:type="pct"/>
            <w:tcBorders>
              <w:right w:val="single" w:sz="4" w:space="0" w:color="auto"/>
            </w:tcBorders>
          </w:tcPr>
          <w:p w:rsidR="00D869C7" w:rsidRPr="00D869C7" w:rsidRDefault="00D869C7" w:rsidP="003640EC">
            <w:pPr>
              <w:tabs>
                <w:tab w:val="left" w:pos="420"/>
              </w:tabs>
              <w:contextualSpacing/>
              <w:jc w:val="both"/>
              <w:rPr>
                <w:rFonts w:ascii="Times New Roman" w:hAnsi="Times New Roman" w:cs="Times New Roman"/>
              </w:rPr>
            </w:pPr>
            <w:r w:rsidRPr="00D869C7">
              <w:rPr>
                <w:rFonts w:ascii="Times New Roman" w:hAnsi="Times New Roman" w:cs="Times New Roman"/>
              </w:rPr>
              <w:tab/>
            </w:r>
          </w:p>
          <w:p w:rsidR="00D869C7" w:rsidRPr="00D869C7" w:rsidRDefault="00D869C7" w:rsidP="003640EC">
            <w:pPr>
              <w:tabs>
                <w:tab w:val="left" w:pos="420"/>
              </w:tabs>
              <w:contextualSpacing/>
              <w:jc w:val="both"/>
              <w:rPr>
                <w:rFonts w:ascii="Times New Roman" w:hAnsi="Times New Roman" w:cs="Times New Roman"/>
              </w:rPr>
            </w:pPr>
          </w:p>
        </w:tc>
        <w:tc>
          <w:tcPr>
            <w:tcW w:w="407" w:type="pct"/>
            <w:tcBorders>
              <w:left w:val="single" w:sz="4" w:space="0" w:color="auto"/>
            </w:tcBorders>
            <w:vAlign w:val="center"/>
          </w:tcPr>
          <w:p w:rsidR="00D869C7" w:rsidRPr="00D869C7" w:rsidRDefault="00D869C7" w:rsidP="003640EC">
            <w:pPr>
              <w:contextualSpacing/>
              <w:jc w:val="center"/>
              <w:rPr>
                <w:rFonts w:ascii="Times New Roman" w:hAnsi="Times New Roman" w:cs="Times New Roman"/>
              </w:rPr>
            </w:pPr>
            <w:r w:rsidRPr="00D869C7">
              <w:rPr>
                <w:rFonts w:ascii="Times New Roman" w:hAnsi="Times New Roman" w:cs="Times New Roman"/>
              </w:rPr>
              <w:t>м</w:t>
            </w:r>
            <w:r w:rsidRPr="00D869C7">
              <w:rPr>
                <w:rFonts w:ascii="Times New Roman" w:hAnsi="Times New Roman" w:cs="Times New Roman"/>
                <w:vertAlign w:val="superscript"/>
              </w:rPr>
              <w:t>3</w:t>
            </w:r>
          </w:p>
        </w:tc>
        <w:tc>
          <w:tcPr>
            <w:tcW w:w="327" w:type="pct"/>
            <w:tcBorders>
              <w:top w:val="single" w:sz="4" w:space="0" w:color="auto"/>
              <w:left w:val="single" w:sz="4" w:space="0" w:color="auto"/>
              <w:right w:val="single" w:sz="4" w:space="0" w:color="auto"/>
            </w:tcBorders>
            <w:vAlign w:val="center"/>
          </w:tcPr>
          <w:p w:rsidR="00D869C7" w:rsidRPr="00D869C7" w:rsidRDefault="00D869C7" w:rsidP="003640EC">
            <w:pPr>
              <w:contextualSpacing/>
              <w:jc w:val="center"/>
              <w:rPr>
                <w:rFonts w:ascii="Times New Roman" w:hAnsi="Times New Roman" w:cs="Times New Roman"/>
              </w:rPr>
            </w:pPr>
            <w:r w:rsidRPr="00D869C7">
              <w:rPr>
                <w:rFonts w:ascii="Times New Roman" w:hAnsi="Times New Roman" w:cs="Times New Roman"/>
              </w:rPr>
              <w:t>15</w:t>
            </w:r>
          </w:p>
        </w:tc>
        <w:tc>
          <w:tcPr>
            <w:tcW w:w="472" w:type="pct"/>
          </w:tcPr>
          <w:p w:rsidR="00D869C7" w:rsidRPr="00D869C7" w:rsidRDefault="00D869C7" w:rsidP="003640EC">
            <w:pPr>
              <w:widowControl/>
              <w:autoSpaceDE/>
              <w:autoSpaceDN/>
              <w:adjustRightInd/>
              <w:contextualSpacing/>
              <w:jc w:val="both"/>
              <w:rPr>
                <w:rFonts w:ascii="Times New Roman" w:eastAsia="Calibri" w:hAnsi="Times New Roman" w:cs="Times New Roman"/>
                <w:lang w:eastAsia="en-US"/>
              </w:rPr>
            </w:pPr>
          </w:p>
        </w:tc>
        <w:tc>
          <w:tcPr>
            <w:tcW w:w="452" w:type="pct"/>
          </w:tcPr>
          <w:p w:rsidR="00D869C7" w:rsidRPr="00D869C7" w:rsidRDefault="00D869C7" w:rsidP="003640EC">
            <w:pPr>
              <w:widowControl/>
              <w:autoSpaceDE/>
              <w:autoSpaceDN/>
              <w:adjustRightInd/>
              <w:contextualSpacing/>
              <w:jc w:val="both"/>
              <w:rPr>
                <w:rFonts w:ascii="Times New Roman" w:eastAsia="Calibri" w:hAnsi="Times New Roman" w:cs="Times New Roman"/>
                <w:lang w:eastAsia="en-US"/>
              </w:rPr>
            </w:pPr>
          </w:p>
        </w:tc>
        <w:tc>
          <w:tcPr>
            <w:tcW w:w="601" w:type="pct"/>
          </w:tcPr>
          <w:p w:rsidR="00D869C7" w:rsidRPr="00D869C7" w:rsidRDefault="00D869C7" w:rsidP="003640EC">
            <w:pPr>
              <w:widowControl/>
              <w:autoSpaceDE/>
              <w:autoSpaceDN/>
              <w:adjustRightInd/>
              <w:contextualSpacing/>
              <w:jc w:val="both"/>
              <w:rPr>
                <w:rFonts w:ascii="Times New Roman" w:eastAsia="Calibri" w:hAnsi="Times New Roman" w:cs="Times New Roman"/>
                <w:lang w:eastAsia="en-US"/>
              </w:rPr>
            </w:pPr>
          </w:p>
        </w:tc>
        <w:tc>
          <w:tcPr>
            <w:tcW w:w="601" w:type="pct"/>
          </w:tcPr>
          <w:p w:rsidR="00D869C7" w:rsidRPr="00D869C7" w:rsidRDefault="00D869C7" w:rsidP="003640EC">
            <w:pPr>
              <w:widowControl/>
              <w:autoSpaceDE/>
              <w:autoSpaceDN/>
              <w:adjustRightInd/>
              <w:contextualSpacing/>
              <w:jc w:val="both"/>
              <w:rPr>
                <w:rFonts w:ascii="Times New Roman" w:eastAsia="Calibri" w:hAnsi="Times New Roman" w:cs="Times New Roman"/>
                <w:lang w:eastAsia="en-US"/>
              </w:rPr>
            </w:pPr>
          </w:p>
        </w:tc>
      </w:tr>
      <w:tr w:rsidR="00D869C7" w:rsidRPr="00D869C7" w:rsidTr="003640EC">
        <w:tc>
          <w:tcPr>
            <w:tcW w:w="258" w:type="pct"/>
          </w:tcPr>
          <w:p w:rsidR="00D869C7" w:rsidRPr="00D869C7" w:rsidRDefault="00D869C7" w:rsidP="003640EC">
            <w:pPr>
              <w:widowControl/>
              <w:autoSpaceDE/>
              <w:autoSpaceDN/>
              <w:adjustRightInd/>
              <w:contextualSpacing/>
              <w:jc w:val="both"/>
              <w:rPr>
                <w:rFonts w:ascii="Times New Roman" w:eastAsia="Calibri" w:hAnsi="Times New Roman" w:cs="Times New Roman"/>
                <w:lang w:eastAsia="en-US"/>
              </w:rPr>
            </w:pPr>
          </w:p>
        </w:tc>
        <w:tc>
          <w:tcPr>
            <w:tcW w:w="3088" w:type="pct"/>
            <w:gridSpan w:val="5"/>
          </w:tcPr>
          <w:p w:rsidR="00D869C7" w:rsidRPr="00D869C7" w:rsidRDefault="00D869C7" w:rsidP="003640EC">
            <w:pPr>
              <w:widowControl/>
              <w:autoSpaceDE/>
              <w:autoSpaceDN/>
              <w:adjustRightInd/>
              <w:contextualSpacing/>
              <w:jc w:val="both"/>
              <w:rPr>
                <w:rFonts w:ascii="Times New Roman" w:eastAsia="Calibri" w:hAnsi="Times New Roman" w:cs="Times New Roman"/>
                <w:b/>
                <w:lang w:eastAsia="en-US"/>
              </w:rPr>
            </w:pPr>
            <w:r w:rsidRPr="00D869C7">
              <w:rPr>
                <w:rFonts w:ascii="Times New Roman" w:hAnsi="Times New Roman" w:cs="Times New Roman"/>
                <w:bCs/>
              </w:rPr>
              <w:t xml:space="preserve"> Всего к оплате </w:t>
            </w:r>
          </w:p>
        </w:tc>
        <w:tc>
          <w:tcPr>
            <w:tcW w:w="452" w:type="pct"/>
          </w:tcPr>
          <w:p w:rsidR="00D869C7" w:rsidRPr="00D869C7" w:rsidRDefault="00D869C7" w:rsidP="003640EC">
            <w:pPr>
              <w:widowControl/>
              <w:autoSpaceDE/>
              <w:autoSpaceDN/>
              <w:adjustRightInd/>
              <w:contextualSpacing/>
              <w:jc w:val="both"/>
              <w:rPr>
                <w:rFonts w:ascii="Times New Roman" w:eastAsia="Calibri" w:hAnsi="Times New Roman" w:cs="Times New Roman"/>
                <w:b/>
                <w:lang w:eastAsia="en-US"/>
              </w:rPr>
            </w:pPr>
          </w:p>
        </w:tc>
        <w:tc>
          <w:tcPr>
            <w:tcW w:w="601" w:type="pct"/>
          </w:tcPr>
          <w:p w:rsidR="00D869C7" w:rsidRPr="00D869C7" w:rsidRDefault="00D869C7" w:rsidP="003640EC">
            <w:pPr>
              <w:widowControl/>
              <w:autoSpaceDE/>
              <w:autoSpaceDN/>
              <w:adjustRightInd/>
              <w:contextualSpacing/>
              <w:jc w:val="both"/>
              <w:rPr>
                <w:rFonts w:ascii="Times New Roman" w:eastAsia="Calibri" w:hAnsi="Times New Roman" w:cs="Times New Roman"/>
                <w:b/>
                <w:lang w:eastAsia="en-US"/>
              </w:rPr>
            </w:pPr>
          </w:p>
        </w:tc>
        <w:tc>
          <w:tcPr>
            <w:tcW w:w="601" w:type="pct"/>
          </w:tcPr>
          <w:p w:rsidR="00D869C7" w:rsidRPr="00D869C7" w:rsidRDefault="00D869C7" w:rsidP="003640EC">
            <w:pPr>
              <w:widowControl/>
              <w:autoSpaceDE/>
              <w:autoSpaceDN/>
              <w:adjustRightInd/>
              <w:contextualSpacing/>
              <w:jc w:val="both"/>
              <w:rPr>
                <w:rFonts w:ascii="Times New Roman" w:eastAsia="Calibri" w:hAnsi="Times New Roman" w:cs="Times New Roman"/>
                <w:b/>
                <w:lang w:eastAsia="en-US"/>
              </w:rPr>
            </w:pPr>
          </w:p>
        </w:tc>
      </w:tr>
    </w:tbl>
    <w:p w:rsidR="00D869C7" w:rsidRPr="00D869C7" w:rsidRDefault="00D869C7" w:rsidP="00D869C7">
      <w:pPr>
        <w:widowControl/>
        <w:autoSpaceDE/>
        <w:autoSpaceDN/>
        <w:adjustRightInd/>
        <w:contextualSpacing/>
        <w:jc w:val="both"/>
        <w:rPr>
          <w:rFonts w:ascii="Times New Roman" w:eastAsia="Calibri" w:hAnsi="Times New Roman" w:cs="Times New Roman"/>
          <w:sz w:val="24"/>
          <w:szCs w:val="24"/>
          <w:lang w:eastAsia="en-US"/>
        </w:rPr>
      </w:pPr>
      <w:r w:rsidRPr="00D869C7">
        <w:rPr>
          <w:rFonts w:ascii="Times New Roman" w:eastAsia="Calibri" w:hAnsi="Times New Roman" w:cs="Times New Roman"/>
          <w:b/>
          <w:sz w:val="24"/>
          <w:szCs w:val="24"/>
          <w:lang w:eastAsia="en-US"/>
        </w:rPr>
        <w:t>Итого на сумму: _______________________</w:t>
      </w:r>
      <w:proofErr w:type="gramStart"/>
      <w:r w:rsidRPr="00D869C7">
        <w:rPr>
          <w:rFonts w:ascii="Times New Roman" w:eastAsia="Calibri" w:hAnsi="Times New Roman" w:cs="Times New Roman"/>
          <w:b/>
          <w:sz w:val="24"/>
          <w:szCs w:val="24"/>
          <w:lang w:eastAsia="en-US"/>
        </w:rPr>
        <w:t>рублей</w:t>
      </w:r>
      <w:proofErr w:type="gramEnd"/>
      <w:r w:rsidRPr="00D869C7">
        <w:rPr>
          <w:rFonts w:ascii="Times New Roman" w:eastAsia="Calibri" w:hAnsi="Times New Roman" w:cs="Times New Roman"/>
          <w:b/>
          <w:sz w:val="24"/>
          <w:szCs w:val="24"/>
          <w:lang w:eastAsia="en-US"/>
        </w:rPr>
        <w:t xml:space="preserve"> в том числе НДС/без НДС _______________%.</w:t>
      </w:r>
    </w:p>
    <w:p w:rsidR="00D869C7" w:rsidRPr="00D869C7" w:rsidRDefault="00D869C7" w:rsidP="00D869C7">
      <w:pPr>
        <w:widowControl/>
        <w:autoSpaceDE/>
        <w:autoSpaceDN/>
        <w:adjustRightInd/>
        <w:ind w:firstLine="567"/>
        <w:contextualSpacing/>
        <w:jc w:val="both"/>
        <w:rPr>
          <w:rFonts w:ascii="Times New Roman" w:eastAsia="Calibri" w:hAnsi="Times New Roman" w:cs="Times New Roman"/>
          <w:sz w:val="24"/>
          <w:szCs w:val="24"/>
          <w:lang w:eastAsia="en-US"/>
        </w:rPr>
      </w:pPr>
    </w:p>
    <w:p w:rsidR="00D869C7" w:rsidRPr="00D869C7" w:rsidRDefault="00D869C7" w:rsidP="00D869C7">
      <w:pPr>
        <w:widowControl/>
        <w:autoSpaceDE/>
        <w:autoSpaceDN/>
        <w:adjustRightInd/>
        <w:ind w:firstLine="567"/>
        <w:contextualSpacing/>
        <w:jc w:val="both"/>
        <w:rPr>
          <w:rFonts w:ascii="Times New Roman" w:eastAsia="Calibri" w:hAnsi="Times New Roman" w:cs="Times New Roman"/>
          <w:sz w:val="24"/>
          <w:szCs w:val="24"/>
          <w:lang w:eastAsia="en-US"/>
        </w:rPr>
      </w:pPr>
      <w:r w:rsidRPr="00D869C7">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D869C7">
        <w:rPr>
          <w:rFonts w:ascii="Times New Roman" w:eastAsia="Calibri" w:hAnsi="Times New Roman" w:cs="Times New Roman"/>
          <w:sz w:val="24"/>
          <w:szCs w:val="24"/>
          <w:lang w:eastAsia="en-US"/>
        </w:rPr>
        <w:tab/>
      </w:r>
    </w:p>
    <w:p w:rsidR="00D869C7" w:rsidRPr="00D869C7" w:rsidRDefault="00D869C7" w:rsidP="00D869C7">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848"/>
        <w:gridCol w:w="284"/>
      </w:tblGrid>
      <w:tr w:rsidR="00D869C7" w:rsidRPr="00D869C7" w:rsidTr="003640EC">
        <w:trPr>
          <w:trHeight w:val="1079"/>
        </w:trPr>
        <w:tc>
          <w:tcPr>
            <w:tcW w:w="10126" w:type="dxa"/>
          </w:tcPr>
          <w:tbl>
            <w:tblPr>
              <w:tblW w:w="10632" w:type="dxa"/>
              <w:tblLook w:val="0000" w:firstRow="0" w:lastRow="0" w:firstColumn="0" w:lastColumn="0" w:noHBand="0" w:noVBand="0"/>
            </w:tblPr>
            <w:tblGrid>
              <w:gridCol w:w="4865"/>
              <w:gridCol w:w="5767"/>
            </w:tblGrid>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869C7">
                    <w:rPr>
                      <w:rFonts w:ascii="Times New Roman" w:hAnsi="Times New Roman" w:cs="Times New Roman"/>
                      <w:b/>
                      <w:bCs/>
                      <w:sz w:val="24"/>
                      <w:szCs w:val="24"/>
                      <w:lang w:eastAsia="en-US"/>
                    </w:rPr>
                    <w:t xml:space="preserve">                         ПОСТАВЩИК:</w:t>
                  </w: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869C7">
                    <w:rPr>
                      <w:rFonts w:ascii="Times New Roman" w:hAnsi="Times New Roman" w:cs="Times New Roman"/>
                      <w:b/>
                      <w:bCs/>
                      <w:sz w:val="24"/>
                      <w:szCs w:val="24"/>
                      <w:lang w:eastAsia="en-US"/>
                    </w:rPr>
                    <w:t xml:space="preserve">                                    ЗАКАЗЧИК:</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D869C7">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69C7">
                    <w:rPr>
                      <w:rFonts w:ascii="Times New Roman" w:hAnsi="Times New Roman" w:cs="Times New Roman"/>
                      <w:bCs/>
                      <w:sz w:val="24"/>
                      <w:szCs w:val="24"/>
                      <w:lang w:eastAsia="en-US"/>
                    </w:rPr>
                    <w:t>295026, Российская Федерация, Республика Крым</w:t>
                  </w:r>
                </w:p>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69C7">
                    <w:rPr>
                      <w:rFonts w:ascii="Times New Roman" w:hAnsi="Times New Roman" w:cs="Times New Roman"/>
                      <w:bCs/>
                      <w:sz w:val="24"/>
                      <w:szCs w:val="24"/>
                      <w:lang w:eastAsia="en-US"/>
                    </w:rPr>
                    <w:t>г. Симферополь, ул. Гайдара, 3а</w:t>
                  </w:r>
                </w:p>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69C7">
                    <w:rPr>
                      <w:rFonts w:ascii="Times New Roman" w:hAnsi="Times New Roman" w:cs="Times New Roman"/>
                      <w:bCs/>
                      <w:sz w:val="24"/>
                      <w:szCs w:val="24"/>
                      <w:lang w:eastAsia="en-US"/>
                    </w:rPr>
                    <w:t>тел. (0652) Тел. 53-41-87 Факс 51-61-49</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69C7">
                    <w:rPr>
                      <w:rFonts w:ascii="Times New Roman" w:hAnsi="Times New Roman" w:cs="Times New Roman"/>
                      <w:bCs/>
                      <w:sz w:val="24"/>
                      <w:szCs w:val="24"/>
                      <w:lang w:eastAsia="en-US"/>
                    </w:rPr>
                    <w:t>Банковские реквизиты:</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69C7">
                    <w:rPr>
                      <w:rFonts w:ascii="Times New Roman" w:hAnsi="Times New Roman" w:cs="Times New Roman"/>
                      <w:bCs/>
                      <w:sz w:val="24"/>
                      <w:szCs w:val="24"/>
                      <w:lang w:eastAsia="en-US"/>
                    </w:rPr>
                    <w:t>ИНН 9102028499</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69C7">
                    <w:rPr>
                      <w:rFonts w:ascii="Times New Roman" w:hAnsi="Times New Roman" w:cs="Times New Roman"/>
                      <w:bCs/>
                      <w:sz w:val="24"/>
                      <w:szCs w:val="24"/>
                      <w:lang w:eastAsia="en-US"/>
                    </w:rPr>
                    <w:t>КПП 910201001</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69C7">
                    <w:rPr>
                      <w:rFonts w:ascii="Times New Roman" w:hAnsi="Times New Roman" w:cs="Times New Roman"/>
                      <w:bCs/>
                      <w:sz w:val="24"/>
                      <w:szCs w:val="24"/>
                      <w:lang w:eastAsia="en-US"/>
                    </w:rPr>
                    <w:t xml:space="preserve">ОГРН 1149102047962,  </w:t>
                  </w:r>
                  <w:r w:rsidRPr="00D869C7">
                    <w:rPr>
                      <w:rFonts w:ascii="Times New Roman" w:eastAsia="Calibri" w:hAnsi="Times New Roman" w:cs="Times New Roman"/>
                      <w:sz w:val="24"/>
                      <w:szCs w:val="24"/>
                      <w:lang w:eastAsia="zh-CN"/>
                    </w:rPr>
                    <w:t>ОКПО 00477038</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69C7">
                    <w:rPr>
                      <w:rFonts w:ascii="Times New Roman" w:hAnsi="Times New Roman" w:cs="Times New Roman"/>
                      <w:bCs/>
                      <w:sz w:val="24"/>
                      <w:szCs w:val="24"/>
                      <w:lang w:eastAsia="en-US"/>
                    </w:rPr>
                    <w:t>Отд. РНКБ Банк (ПАО), Симферополь</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69C7">
                    <w:rPr>
                      <w:rFonts w:ascii="Times New Roman" w:hAnsi="Times New Roman" w:cs="Times New Roman"/>
                      <w:bCs/>
                      <w:sz w:val="24"/>
                      <w:szCs w:val="24"/>
                      <w:lang w:eastAsia="en-US"/>
                    </w:rPr>
                    <w:t>ИНН 7701105460 (банка)</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69C7">
                    <w:rPr>
                      <w:rFonts w:ascii="Times New Roman" w:hAnsi="Times New Roman" w:cs="Times New Roman"/>
                      <w:bCs/>
                      <w:sz w:val="24"/>
                      <w:szCs w:val="24"/>
                      <w:lang w:eastAsia="en-US"/>
                    </w:rPr>
                    <w:t>БИК 043510607</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D869C7">
                    <w:rPr>
                      <w:rFonts w:ascii="Times New Roman" w:hAnsi="Times New Roman" w:cs="Times New Roman"/>
                      <w:bCs/>
                      <w:sz w:val="24"/>
                      <w:szCs w:val="24"/>
                      <w:lang w:eastAsia="en-US"/>
                    </w:rPr>
                    <w:t>Кор.сч</w:t>
                  </w:r>
                  <w:proofErr w:type="spellEnd"/>
                  <w:r w:rsidRPr="00D869C7">
                    <w:rPr>
                      <w:rFonts w:ascii="Times New Roman" w:hAnsi="Times New Roman" w:cs="Times New Roman"/>
                      <w:bCs/>
                      <w:sz w:val="24"/>
                      <w:szCs w:val="24"/>
                      <w:lang w:eastAsia="en-US"/>
                    </w:rPr>
                    <w:t>.№ 30101810335100000607</w:t>
                  </w:r>
                </w:p>
              </w:tc>
            </w:tr>
            <w:tr w:rsidR="00D869C7" w:rsidRPr="00D869C7" w:rsidTr="003640EC">
              <w:trPr>
                <w:trHeight w:val="317"/>
              </w:trPr>
              <w:tc>
                <w:tcPr>
                  <w:tcW w:w="2288"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869C7" w:rsidRPr="00D869C7" w:rsidRDefault="00D869C7" w:rsidP="003640EC">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D869C7">
                    <w:rPr>
                      <w:rFonts w:ascii="Times New Roman" w:hAnsi="Times New Roman" w:cs="Times New Roman"/>
                      <w:bCs/>
                      <w:sz w:val="24"/>
                      <w:szCs w:val="24"/>
                      <w:lang w:eastAsia="en-US"/>
                    </w:rPr>
                    <w:t>р</w:t>
                  </w:r>
                  <w:proofErr w:type="gramEnd"/>
                  <w:r w:rsidRPr="00D869C7">
                    <w:rPr>
                      <w:rFonts w:ascii="Times New Roman" w:hAnsi="Times New Roman" w:cs="Times New Roman"/>
                      <w:bCs/>
                      <w:sz w:val="24"/>
                      <w:szCs w:val="24"/>
                      <w:lang w:eastAsia="en-US"/>
                    </w:rPr>
                    <w:t>/с № 40602810140480000012-консолидиров.</w:t>
                  </w:r>
                </w:p>
              </w:tc>
            </w:tr>
          </w:tbl>
          <w:p w:rsidR="00D869C7" w:rsidRPr="00D869C7" w:rsidRDefault="00D869C7" w:rsidP="003640EC">
            <w:pPr>
              <w:widowControl/>
              <w:autoSpaceDE/>
              <w:autoSpaceDN/>
              <w:adjustRightInd/>
              <w:ind w:left="720"/>
              <w:contextualSpacing/>
              <w:jc w:val="center"/>
              <w:rPr>
                <w:rFonts w:ascii="Times New Roman" w:hAnsi="Times New Roman" w:cs="Times New Roman"/>
                <w:b/>
                <w:sz w:val="24"/>
                <w:szCs w:val="24"/>
                <w:lang w:val="uk-UA" w:eastAsia="en-US"/>
              </w:rPr>
            </w:pPr>
            <w:r w:rsidRPr="00D869C7">
              <w:rPr>
                <w:rFonts w:ascii="Times New Roman" w:hAnsi="Times New Roman" w:cs="Times New Roman"/>
                <w:sz w:val="24"/>
                <w:szCs w:val="24"/>
                <w:lang w:val="uk-UA" w:eastAsia="en-US"/>
              </w:rPr>
              <w:t xml:space="preserve">                                   </w:t>
            </w:r>
            <w:proofErr w:type="spellStart"/>
            <w:r w:rsidRPr="00D869C7">
              <w:rPr>
                <w:rFonts w:ascii="Times New Roman" w:hAnsi="Times New Roman" w:cs="Times New Roman"/>
                <w:b/>
                <w:sz w:val="24"/>
                <w:szCs w:val="24"/>
                <w:lang w:val="uk-UA" w:eastAsia="en-US"/>
              </w:rPr>
              <w:t>Заместитель</w:t>
            </w:r>
            <w:proofErr w:type="spellEnd"/>
            <w:r w:rsidRPr="00D869C7">
              <w:rPr>
                <w:rFonts w:ascii="Times New Roman" w:hAnsi="Times New Roman" w:cs="Times New Roman"/>
                <w:b/>
                <w:sz w:val="24"/>
                <w:szCs w:val="24"/>
                <w:lang w:val="uk-UA" w:eastAsia="en-US"/>
              </w:rPr>
              <w:t xml:space="preserve"> генерального директора </w:t>
            </w:r>
          </w:p>
          <w:p w:rsidR="00D869C7" w:rsidRPr="00D869C7" w:rsidRDefault="00D869C7" w:rsidP="003640EC">
            <w:pPr>
              <w:widowControl/>
              <w:autoSpaceDE/>
              <w:autoSpaceDN/>
              <w:adjustRightInd/>
              <w:ind w:left="720"/>
              <w:contextualSpacing/>
              <w:jc w:val="center"/>
              <w:rPr>
                <w:rFonts w:ascii="Times New Roman" w:hAnsi="Times New Roman" w:cs="Times New Roman"/>
                <w:b/>
                <w:sz w:val="24"/>
                <w:szCs w:val="24"/>
                <w:lang w:eastAsia="en-US"/>
              </w:rPr>
            </w:pPr>
            <w:r w:rsidRPr="00D869C7">
              <w:rPr>
                <w:rFonts w:ascii="Times New Roman" w:hAnsi="Times New Roman" w:cs="Times New Roman"/>
                <w:b/>
                <w:sz w:val="24"/>
                <w:szCs w:val="24"/>
                <w:lang w:val="uk-UA" w:eastAsia="en-US"/>
              </w:rPr>
              <w:t xml:space="preserve">                               по </w:t>
            </w:r>
            <w:proofErr w:type="spellStart"/>
            <w:r w:rsidRPr="00D869C7">
              <w:rPr>
                <w:rFonts w:ascii="Times New Roman" w:hAnsi="Times New Roman" w:cs="Times New Roman"/>
                <w:b/>
                <w:sz w:val="24"/>
                <w:szCs w:val="24"/>
                <w:lang w:val="uk-UA" w:eastAsia="en-US"/>
              </w:rPr>
              <w:t>капитальному</w:t>
            </w:r>
            <w:proofErr w:type="spellEnd"/>
            <w:r w:rsidRPr="00D869C7">
              <w:rPr>
                <w:rFonts w:ascii="Times New Roman" w:hAnsi="Times New Roman" w:cs="Times New Roman"/>
                <w:b/>
                <w:sz w:val="24"/>
                <w:szCs w:val="24"/>
                <w:lang w:val="uk-UA" w:eastAsia="en-US"/>
              </w:rPr>
              <w:t xml:space="preserve"> </w:t>
            </w:r>
            <w:proofErr w:type="spellStart"/>
            <w:r w:rsidRPr="00D869C7">
              <w:rPr>
                <w:rFonts w:ascii="Times New Roman" w:hAnsi="Times New Roman" w:cs="Times New Roman"/>
                <w:b/>
                <w:sz w:val="24"/>
                <w:szCs w:val="24"/>
                <w:lang w:val="uk-UA" w:eastAsia="en-US"/>
              </w:rPr>
              <w:t>строительству</w:t>
            </w:r>
            <w:proofErr w:type="spellEnd"/>
            <w:r w:rsidRPr="00D869C7">
              <w:rPr>
                <w:rFonts w:ascii="Times New Roman" w:hAnsi="Times New Roman" w:cs="Times New Roman"/>
                <w:b/>
                <w:sz w:val="24"/>
                <w:szCs w:val="24"/>
                <w:lang w:eastAsia="en-US"/>
              </w:rPr>
              <w:t xml:space="preserve">  </w:t>
            </w:r>
          </w:p>
          <w:p w:rsidR="00D869C7" w:rsidRPr="00D869C7" w:rsidRDefault="00D869C7" w:rsidP="003640EC">
            <w:pPr>
              <w:widowControl/>
              <w:autoSpaceDE/>
              <w:autoSpaceDN/>
              <w:adjustRightInd/>
              <w:contextualSpacing/>
              <w:rPr>
                <w:rFonts w:ascii="Times New Roman" w:hAnsi="Times New Roman" w:cs="Times New Roman"/>
                <w:sz w:val="24"/>
                <w:szCs w:val="24"/>
                <w:lang w:eastAsia="en-US"/>
              </w:rPr>
            </w:pPr>
            <w:r w:rsidRPr="00D869C7">
              <w:rPr>
                <w:rFonts w:ascii="Times New Roman" w:hAnsi="Times New Roman" w:cs="Times New Roman"/>
                <w:sz w:val="24"/>
                <w:szCs w:val="24"/>
                <w:lang w:eastAsia="en-US"/>
              </w:rPr>
              <w:t xml:space="preserve">                 </w:t>
            </w:r>
          </w:p>
          <w:p w:rsidR="00D869C7" w:rsidRPr="00D869C7" w:rsidRDefault="00D869C7" w:rsidP="003640EC">
            <w:pPr>
              <w:widowControl/>
              <w:autoSpaceDE/>
              <w:autoSpaceDN/>
              <w:adjustRightInd/>
              <w:contextualSpacing/>
              <w:rPr>
                <w:rFonts w:ascii="Times New Roman" w:hAnsi="Times New Roman" w:cs="Times New Roman"/>
                <w:sz w:val="24"/>
                <w:szCs w:val="24"/>
                <w:lang w:eastAsia="en-US"/>
              </w:rPr>
            </w:pPr>
            <w:r w:rsidRPr="00D869C7">
              <w:rPr>
                <w:rFonts w:ascii="Times New Roman" w:hAnsi="Times New Roman" w:cs="Times New Roman"/>
                <w:sz w:val="24"/>
                <w:szCs w:val="24"/>
                <w:lang w:eastAsia="en-US"/>
              </w:rPr>
              <w:t xml:space="preserve">                  ____________ / _____________/            ____________  /Д.В. </w:t>
            </w:r>
            <w:proofErr w:type="spellStart"/>
            <w:r w:rsidRPr="00D869C7">
              <w:rPr>
                <w:rFonts w:ascii="Times New Roman" w:hAnsi="Times New Roman" w:cs="Times New Roman"/>
                <w:sz w:val="24"/>
                <w:szCs w:val="24"/>
                <w:lang w:eastAsia="en-US"/>
              </w:rPr>
              <w:t>Прилипко</w:t>
            </w:r>
            <w:proofErr w:type="spellEnd"/>
            <w:r w:rsidRPr="00D869C7">
              <w:rPr>
                <w:rFonts w:ascii="Times New Roman" w:hAnsi="Times New Roman" w:cs="Times New Roman"/>
                <w:sz w:val="24"/>
                <w:szCs w:val="24"/>
                <w:lang w:eastAsia="en-US"/>
              </w:rPr>
              <w:t xml:space="preserve"> /</w:t>
            </w:r>
          </w:p>
        </w:tc>
        <w:tc>
          <w:tcPr>
            <w:tcW w:w="1006" w:type="dxa"/>
          </w:tcPr>
          <w:p w:rsidR="00D869C7" w:rsidRPr="00D869C7" w:rsidRDefault="00D869C7" w:rsidP="003640EC">
            <w:pPr>
              <w:widowControl/>
              <w:autoSpaceDE/>
              <w:autoSpaceDN/>
              <w:adjustRightInd/>
              <w:contextualSpacing/>
              <w:rPr>
                <w:rFonts w:ascii="Times New Roman" w:eastAsia="Calibri" w:hAnsi="Times New Roman" w:cs="Times New Roman"/>
                <w:sz w:val="24"/>
                <w:szCs w:val="24"/>
                <w:lang w:eastAsia="en-US"/>
              </w:rPr>
            </w:pPr>
          </w:p>
        </w:tc>
      </w:tr>
    </w:tbl>
    <w:p w:rsidR="00D869C7" w:rsidRPr="00D869C7" w:rsidRDefault="00D869C7" w:rsidP="00D869C7">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D869C7" w:rsidRPr="00D869C7" w:rsidRDefault="00D869C7" w:rsidP="00D869C7">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D869C7" w:rsidRPr="00D869C7" w:rsidRDefault="00D869C7" w:rsidP="00D869C7">
      <w:pPr>
        <w:widowControl/>
        <w:tabs>
          <w:tab w:val="center" w:pos="4677"/>
          <w:tab w:val="right" w:pos="9355"/>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 заполняется на основании заявки победителя</w:t>
      </w:r>
    </w:p>
    <w:p w:rsidR="00D869C7" w:rsidRPr="00D869C7" w:rsidRDefault="00D869C7" w:rsidP="00D869C7">
      <w:pPr>
        <w:tabs>
          <w:tab w:val="center" w:pos="4677"/>
          <w:tab w:val="right" w:pos="9355"/>
        </w:tabs>
        <w:contextualSpacing/>
        <w:rPr>
          <w:rFonts w:ascii="Times New Roman" w:hAnsi="Times New Roman" w:cs="Times New Roman"/>
          <w:sz w:val="24"/>
          <w:szCs w:val="24"/>
          <w:lang w:eastAsia="en-US"/>
        </w:rPr>
      </w:pPr>
    </w:p>
    <w:p w:rsidR="009F304D" w:rsidRDefault="009F304D" w:rsidP="00E87D2E">
      <w:pPr>
        <w:pStyle w:val="ConsPlusNonformat"/>
        <w:keepNext/>
        <w:ind w:left="7088"/>
        <w:contextualSpacing/>
        <w:rPr>
          <w:rFonts w:ascii="Times New Roman" w:hAnsi="Times New Roman" w:cs="Times New Roman"/>
          <w:sz w:val="24"/>
          <w:szCs w:val="24"/>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w:t>
      </w:r>
      <w:r w:rsidR="00ED7D5C">
        <w:rPr>
          <w:rFonts w:ascii="Times New Roman" w:hAnsi="Times New Roman" w:cs="Times New Roman"/>
          <w:sz w:val="24"/>
          <w:szCs w:val="24"/>
        </w:rPr>
        <w:t>3</w:t>
      </w:r>
      <w:r w:rsidR="00D869C7">
        <w:rPr>
          <w:rFonts w:ascii="Times New Roman" w:hAnsi="Times New Roman" w:cs="Times New Roman"/>
          <w:sz w:val="24"/>
          <w:szCs w:val="24"/>
        </w:rPr>
        <w:t>7</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headerReference w:type="default" r:id="rId16"/>
      <w:footerReference w:type="default" r:id="rId17"/>
      <w:headerReference w:type="first" r:id="rId18"/>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6B" w:rsidRDefault="00F83B6B" w:rsidP="00BA6CEC">
      <w:r>
        <w:separator/>
      </w:r>
    </w:p>
  </w:endnote>
  <w:endnote w:type="continuationSeparator" w:id="0">
    <w:p w:rsidR="00F83B6B" w:rsidRDefault="00F83B6B"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F83B6B" w:rsidRDefault="00F83B6B">
        <w:pPr>
          <w:pStyle w:val="a9"/>
          <w:jc w:val="right"/>
        </w:pPr>
        <w:r>
          <w:fldChar w:fldCharType="begin"/>
        </w:r>
        <w:r>
          <w:instrText>PAGE   \* MERGEFORMAT</w:instrText>
        </w:r>
        <w:r>
          <w:fldChar w:fldCharType="separate"/>
        </w:r>
        <w:r w:rsidR="005B5BC2">
          <w:rPr>
            <w:noProof/>
          </w:rPr>
          <w:t>10</w:t>
        </w:r>
        <w:r>
          <w:fldChar w:fldCharType="end"/>
        </w:r>
      </w:p>
    </w:sdtContent>
  </w:sdt>
  <w:p w:rsidR="00F83B6B" w:rsidRDefault="00F83B6B"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6B" w:rsidRDefault="00F83B6B" w:rsidP="00BA6CEC">
      <w:r>
        <w:separator/>
      </w:r>
    </w:p>
  </w:footnote>
  <w:footnote w:type="continuationSeparator" w:id="0">
    <w:p w:rsidR="00F83B6B" w:rsidRDefault="00F83B6B" w:rsidP="00BA6CEC">
      <w:r>
        <w:continuationSeparator/>
      </w:r>
    </w:p>
  </w:footnote>
  <w:footnote w:id="1">
    <w:p w:rsidR="00F83B6B" w:rsidRDefault="00F83B6B">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F83B6B" w:rsidRDefault="00F83B6B">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F83B6B" w:rsidRPr="00A7606B" w:rsidRDefault="00F83B6B" w:rsidP="00022115">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F83B6B" w:rsidRDefault="00F83B6B" w:rsidP="00022115">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F83B6B" w:rsidRPr="00966F08" w:rsidRDefault="00F83B6B"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F83B6B" w:rsidRPr="00BB6F97" w:rsidRDefault="00F83B6B" w:rsidP="00167B26">
      <w:pPr>
        <w:pStyle w:val="af9"/>
      </w:pPr>
    </w:p>
  </w:footnote>
  <w:footnote w:id="6">
    <w:p w:rsidR="00F83B6B" w:rsidRDefault="00F83B6B">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F83B6B" w:rsidRPr="00BB6F97" w:rsidRDefault="00F83B6B" w:rsidP="00022115">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F83B6B" w:rsidRDefault="00F83B6B" w:rsidP="00022115">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F83B6B" w:rsidRPr="00BB6F97" w:rsidRDefault="00F83B6B" w:rsidP="00022115">
      <w:pPr>
        <w:pStyle w:val="af9"/>
        <w:jc w:val="both"/>
      </w:pPr>
    </w:p>
  </w:footnote>
  <w:footnote w:id="9">
    <w:p w:rsidR="00F83B6B" w:rsidRPr="00BB6F97" w:rsidRDefault="00F83B6B" w:rsidP="00022115">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F83B6B" w:rsidRPr="00E25F90" w:rsidRDefault="00F83B6B"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F83B6B" w:rsidRPr="00E25F90" w:rsidRDefault="00F83B6B" w:rsidP="00E25F90">
      <w:pPr>
        <w:widowControl/>
        <w:autoSpaceDE/>
        <w:autoSpaceDN/>
        <w:adjustRightInd/>
        <w:rPr>
          <w:rFonts w:ascii="Times New Roman" w:hAnsi="Times New Roman" w:cs="Times New Roman"/>
          <w:i/>
        </w:rPr>
      </w:pPr>
    </w:p>
    <w:p w:rsidR="00F83B6B" w:rsidRPr="00E25F90" w:rsidRDefault="00F83B6B"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F83B6B" w:rsidRPr="00E25F90" w:rsidRDefault="00F83B6B" w:rsidP="00E25F90">
      <w:pPr>
        <w:pStyle w:val="af9"/>
      </w:pPr>
    </w:p>
  </w:footnote>
  <w:footnote w:id="11">
    <w:p w:rsidR="00F83B6B" w:rsidRDefault="00F83B6B"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F83B6B" w:rsidRPr="00B243D4" w:rsidRDefault="00F83B6B">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F83B6B" w:rsidRDefault="00F83B6B">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F83B6B" w:rsidRDefault="00F83B6B">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F83B6B" w:rsidRPr="00722456" w:rsidRDefault="00F83B6B"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w:t>
      </w:r>
      <w:r>
        <w:rPr>
          <w:highlight w:val="cyan"/>
        </w:rPr>
        <w:t>исьма  и размещено в файле KD_1</w:t>
      </w:r>
      <w:r w:rsidR="00D869C7">
        <w:rPr>
          <w:highlight w:val="cyan"/>
        </w:rPr>
        <w:t>37</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6B" w:rsidRPr="007128C2" w:rsidRDefault="00F83B6B" w:rsidP="00A72F83">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13</w:t>
    </w:r>
    <w:r w:rsidR="007F0D9A">
      <w:rPr>
        <w:rFonts w:ascii="Times New Roman" w:eastAsia="Calibri" w:hAnsi="Times New Roman" w:cs="Times New Roman"/>
        <w:b/>
        <w:sz w:val="24"/>
        <w:szCs w:val="24"/>
      </w:rPr>
      <w:t>7</w:t>
    </w:r>
  </w:p>
  <w:p w:rsidR="00F83B6B" w:rsidRDefault="00F83B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6B" w:rsidRPr="00842CCA" w:rsidRDefault="00F83B6B"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F83B6B" w:rsidRDefault="00F83B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3">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5">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6">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1">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3">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9">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7"/>
  </w:num>
  <w:num w:numId="2">
    <w:abstractNumId w:val="28"/>
  </w:num>
  <w:num w:numId="3">
    <w:abstractNumId w:val="35"/>
  </w:num>
  <w:num w:numId="4">
    <w:abstractNumId w:val="41"/>
  </w:num>
  <w:num w:numId="5">
    <w:abstractNumId w:val="9"/>
  </w:num>
  <w:num w:numId="6">
    <w:abstractNumId w:val="12"/>
  </w:num>
  <w:num w:numId="7">
    <w:abstractNumId w:val="34"/>
  </w:num>
  <w:num w:numId="8">
    <w:abstractNumId w:val="31"/>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30"/>
  </w:num>
  <w:num w:numId="12">
    <w:abstractNumId w:val="36"/>
  </w:num>
  <w:num w:numId="13">
    <w:abstractNumId w:val="11"/>
  </w:num>
  <w:num w:numId="14">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39"/>
  </w:num>
  <w:num w:numId="18">
    <w:abstractNumId w:val="23"/>
  </w:num>
  <w:num w:numId="19">
    <w:abstractNumId w:val="44"/>
  </w:num>
  <w:num w:numId="20">
    <w:abstractNumId w:val="0"/>
  </w:num>
  <w:num w:numId="21">
    <w:abstractNumId w:val="1"/>
  </w:num>
  <w:num w:numId="22">
    <w:abstractNumId w:val="46"/>
  </w:num>
  <w:num w:numId="23">
    <w:abstractNumId w:val="25"/>
    <w:lvlOverride w:ilvl="0">
      <w:startOverride w:val="1"/>
    </w:lvlOverride>
  </w:num>
  <w:num w:numId="24">
    <w:abstractNumId w:val="26"/>
  </w:num>
  <w:num w:numId="25">
    <w:abstractNumId w:val="6"/>
  </w:num>
  <w:num w:numId="26">
    <w:abstractNumId w:val="3"/>
  </w:num>
  <w:num w:numId="27">
    <w:abstractNumId w:val="10"/>
  </w:num>
  <w:num w:numId="28">
    <w:abstractNumId w:val="29"/>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7"/>
  </w:num>
  <w:num w:numId="36">
    <w:abstractNumId w:val="18"/>
  </w:num>
  <w:num w:numId="37">
    <w:abstractNumId w:val="45"/>
  </w:num>
  <w:num w:numId="38">
    <w:abstractNumId w:val="19"/>
  </w:num>
  <w:num w:numId="39">
    <w:abstractNumId w:val="38"/>
  </w:num>
  <w:num w:numId="40">
    <w:abstractNumId w:val="22"/>
  </w:num>
  <w:num w:numId="41">
    <w:abstractNumId w:val="24"/>
  </w:num>
  <w:num w:numId="42">
    <w:abstractNumId w:val="32"/>
  </w:num>
  <w:num w:numId="43">
    <w:abstractNumId w:val="8"/>
  </w:num>
  <w:num w:numId="44">
    <w:abstractNumId w:val="47"/>
  </w:num>
  <w:num w:numId="45">
    <w:abstractNumId w:val="15"/>
  </w:num>
  <w:num w:numId="46">
    <w:abstractNumId w:val="16"/>
  </w:num>
  <w:num w:numId="47">
    <w:abstractNumId w:val="40"/>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115"/>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CD6"/>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D4"/>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5BD"/>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BC0"/>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CFD"/>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95B"/>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A36"/>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19F"/>
    <w:rsid w:val="004D27CF"/>
    <w:rsid w:val="004D2C4C"/>
    <w:rsid w:val="004D2E9E"/>
    <w:rsid w:val="004D3203"/>
    <w:rsid w:val="004D3A3A"/>
    <w:rsid w:val="004D43C4"/>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0C25"/>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C2"/>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C3A"/>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72C"/>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0D9A"/>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D2C"/>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04D"/>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2D7A"/>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2F83"/>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00C"/>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4A59"/>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D24"/>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CEA"/>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AFA"/>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65E"/>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3396"/>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4CC9"/>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69C7"/>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1D5A"/>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1EBD"/>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D7D5C"/>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3B6B"/>
    <w:rsid w:val="00F84273"/>
    <w:rsid w:val="00F84A60"/>
    <w:rsid w:val="00F84BB3"/>
    <w:rsid w:val="00F84E8D"/>
    <w:rsid w:val="00F85252"/>
    <w:rsid w:val="00F8589F"/>
    <w:rsid w:val="00F858E6"/>
    <w:rsid w:val="00F85C9B"/>
    <w:rsid w:val="00F8616D"/>
    <w:rsid w:val="00F86258"/>
    <w:rsid w:val="00F86499"/>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4302"/>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5A08-E080-4546-8912-49519958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47</Pages>
  <Words>17049</Words>
  <Characters>97184</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72</cp:revision>
  <cp:lastPrinted>2019-04-25T10:19:00Z</cp:lastPrinted>
  <dcterms:created xsi:type="dcterms:W3CDTF">2018-11-01T08:24:00Z</dcterms:created>
  <dcterms:modified xsi:type="dcterms:W3CDTF">2019-04-26T07:01:00Z</dcterms:modified>
</cp:coreProperties>
</file>