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C6" w:rsidRPr="00AD44C6" w:rsidRDefault="00AD44C6" w:rsidP="00AD44C6">
      <w:pPr>
        <w:jc w:val="right"/>
        <w:rPr>
          <w:bCs/>
          <w:sz w:val="20"/>
          <w:szCs w:val="28"/>
        </w:rPr>
      </w:pPr>
      <w:r w:rsidRPr="00AD44C6">
        <w:rPr>
          <w:bCs/>
          <w:sz w:val="20"/>
          <w:szCs w:val="28"/>
        </w:rPr>
        <w:t xml:space="preserve">Приложение № 1 </w:t>
      </w:r>
    </w:p>
    <w:p w:rsidR="00AD44C6" w:rsidRPr="00AD44C6" w:rsidRDefault="00AD44C6" w:rsidP="00AD44C6">
      <w:pPr>
        <w:jc w:val="right"/>
        <w:rPr>
          <w:bCs/>
          <w:sz w:val="20"/>
          <w:szCs w:val="28"/>
        </w:rPr>
      </w:pPr>
      <w:r w:rsidRPr="00AD44C6">
        <w:rPr>
          <w:bCs/>
          <w:sz w:val="20"/>
          <w:szCs w:val="28"/>
        </w:rPr>
        <w:t xml:space="preserve">К Документации по запросу предложений № </w:t>
      </w:r>
      <w:r>
        <w:rPr>
          <w:bCs/>
          <w:sz w:val="20"/>
          <w:szCs w:val="28"/>
        </w:rPr>
        <w:t>19</w:t>
      </w:r>
    </w:p>
    <w:p w:rsidR="00AD44C6" w:rsidRDefault="00AD44C6" w:rsidP="003958CB">
      <w:pPr>
        <w:jc w:val="center"/>
        <w:rPr>
          <w:b/>
          <w:i/>
          <w:sz w:val="28"/>
          <w:szCs w:val="28"/>
        </w:rPr>
      </w:pPr>
    </w:p>
    <w:p w:rsidR="00AD44C6" w:rsidRDefault="00AD44C6" w:rsidP="003958CB">
      <w:pPr>
        <w:jc w:val="center"/>
        <w:rPr>
          <w:b/>
          <w:i/>
          <w:sz w:val="28"/>
          <w:szCs w:val="28"/>
        </w:rPr>
      </w:pPr>
    </w:p>
    <w:p w:rsidR="00AD44C6" w:rsidRDefault="00AD44C6" w:rsidP="003958CB">
      <w:pPr>
        <w:jc w:val="center"/>
        <w:rPr>
          <w:b/>
          <w:i/>
          <w:sz w:val="28"/>
          <w:szCs w:val="28"/>
        </w:rPr>
      </w:pPr>
    </w:p>
    <w:p w:rsidR="003958CB" w:rsidRPr="003958CB" w:rsidRDefault="00AD44C6" w:rsidP="003958CB">
      <w:pPr>
        <w:ind w:left="-567"/>
        <w:jc w:val="center"/>
        <w:rPr>
          <w:b/>
          <w:i/>
          <w:sz w:val="28"/>
          <w:szCs w:val="28"/>
        </w:rPr>
      </w:pPr>
      <w:r w:rsidRPr="003958CB">
        <w:rPr>
          <w:b/>
          <w:i/>
          <w:sz w:val="28"/>
          <w:szCs w:val="28"/>
        </w:rPr>
        <w:t xml:space="preserve"> </w:t>
      </w:r>
      <w:r w:rsidR="003958CB" w:rsidRPr="003958CB">
        <w:rPr>
          <w:b/>
          <w:i/>
          <w:sz w:val="28"/>
          <w:szCs w:val="28"/>
        </w:rPr>
        <w:t>(Техническое задание на выполнение работ)</w:t>
      </w:r>
    </w:p>
    <w:p w:rsidR="003958CB" w:rsidRPr="003958CB" w:rsidRDefault="003958CB" w:rsidP="003958CB">
      <w:pPr>
        <w:ind w:left="-567"/>
        <w:jc w:val="center"/>
        <w:rPr>
          <w:b/>
          <w:i/>
          <w:sz w:val="28"/>
          <w:szCs w:val="28"/>
        </w:rPr>
      </w:pPr>
      <w:r w:rsidRPr="003958CB">
        <w:rPr>
          <w:b/>
          <w:i/>
          <w:sz w:val="28"/>
          <w:szCs w:val="28"/>
        </w:rPr>
        <w:t xml:space="preserve"> «</w:t>
      </w:r>
      <w:r w:rsidR="00B4703F" w:rsidRPr="00B4703F">
        <w:rPr>
          <w:b/>
          <w:i/>
          <w:sz w:val="28"/>
          <w:szCs w:val="28"/>
        </w:rPr>
        <w:t>Выполнение работ по ремонту и переводу в водогрейный режим котлов ДКВР-4/13</w:t>
      </w:r>
      <w:proofErr w:type="gramStart"/>
      <w:r w:rsidR="00B4703F" w:rsidRPr="00B4703F">
        <w:rPr>
          <w:b/>
          <w:i/>
          <w:sz w:val="28"/>
          <w:szCs w:val="28"/>
        </w:rPr>
        <w:t xml:space="preserve"> ;</w:t>
      </w:r>
      <w:proofErr w:type="gramEnd"/>
      <w:r w:rsidR="00B4703F" w:rsidRPr="00B4703F">
        <w:rPr>
          <w:b/>
          <w:i/>
          <w:sz w:val="28"/>
          <w:szCs w:val="28"/>
        </w:rPr>
        <w:t xml:space="preserve"> ДКВР-6,5/13 в г. Керчь по ул. Еременко 32</w:t>
      </w:r>
      <w:r w:rsidRPr="003958CB">
        <w:rPr>
          <w:b/>
          <w:i/>
          <w:sz w:val="28"/>
          <w:szCs w:val="28"/>
        </w:rPr>
        <w:t>»</w:t>
      </w:r>
    </w:p>
    <w:p w:rsidR="006872CD" w:rsidRPr="003958CB" w:rsidRDefault="006872CD" w:rsidP="006872CD">
      <w:pPr>
        <w:ind w:right="367"/>
        <w:rPr>
          <w:i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67"/>
        <w:gridCol w:w="5481"/>
      </w:tblGrid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B32E44">
            <w:pPr>
              <w:rPr>
                <w:sz w:val="20"/>
                <w:szCs w:val="20"/>
              </w:rPr>
            </w:pPr>
            <w:r w:rsidRPr="00C64A50">
              <w:rPr>
                <w:sz w:val="20"/>
                <w:szCs w:val="20"/>
              </w:rPr>
              <w:t>1. Вид и цели выполнения работ (услуг)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B32E44">
            <w:pPr>
              <w:ind w:firstLine="333"/>
              <w:rPr>
                <w:sz w:val="20"/>
                <w:szCs w:val="20"/>
              </w:rPr>
            </w:pPr>
            <w:r w:rsidRPr="00C64A50">
              <w:rPr>
                <w:sz w:val="20"/>
                <w:szCs w:val="20"/>
              </w:rPr>
              <w:t xml:space="preserve">Выполнение работ </w:t>
            </w:r>
            <w:r w:rsidRPr="00FD38E6">
              <w:rPr>
                <w:sz w:val="20"/>
                <w:szCs w:val="20"/>
              </w:rPr>
              <w:t>по ремонту и переводу в водогрейный режим котлов ДКВР-4/13</w:t>
            </w:r>
            <w:proofErr w:type="gramStart"/>
            <w:r w:rsidRPr="00FD38E6">
              <w:rPr>
                <w:sz w:val="20"/>
                <w:szCs w:val="20"/>
              </w:rPr>
              <w:t xml:space="preserve"> ;</w:t>
            </w:r>
            <w:proofErr w:type="gramEnd"/>
            <w:r w:rsidRPr="00FD38E6">
              <w:rPr>
                <w:sz w:val="20"/>
                <w:szCs w:val="20"/>
              </w:rPr>
              <w:t xml:space="preserve"> ДКВР-6,5/13</w:t>
            </w:r>
            <w:r>
              <w:rPr>
                <w:sz w:val="20"/>
                <w:szCs w:val="20"/>
              </w:rPr>
              <w:t xml:space="preserve"> в </w:t>
            </w:r>
            <w:r w:rsidRPr="005A49A9">
              <w:rPr>
                <w:sz w:val="20"/>
                <w:szCs w:val="20"/>
              </w:rPr>
              <w:t>г. Керчь по ул. Еременко 32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B32E4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64A50">
              <w:rPr>
                <w:sz w:val="20"/>
                <w:szCs w:val="20"/>
              </w:rPr>
              <w:t xml:space="preserve">. Перечень и объемы выполнения работ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1F0F0C">
            <w:pPr>
              <w:ind w:left="-27" w:firstLine="360"/>
              <w:jc w:val="both"/>
              <w:rPr>
                <w:sz w:val="20"/>
                <w:szCs w:val="20"/>
              </w:rPr>
            </w:pPr>
            <w:r w:rsidRPr="00C64A50">
              <w:rPr>
                <w:sz w:val="20"/>
                <w:szCs w:val="20"/>
              </w:rPr>
              <w:t>Согласно локально</w:t>
            </w:r>
            <w:r w:rsidR="001F0F0C">
              <w:rPr>
                <w:sz w:val="20"/>
                <w:szCs w:val="20"/>
              </w:rPr>
              <w:t>-</w:t>
            </w:r>
            <w:r w:rsidRPr="00C64A50">
              <w:rPr>
                <w:sz w:val="20"/>
                <w:szCs w:val="20"/>
              </w:rPr>
              <w:t xml:space="preserve">сметному расчету и ведомости объемов работ на </w:t>
            </w:r>
            <w:r w:rsidR="00E7105B" w:rsidRPr="00E7105B">
              <w:rPr>
                <w:sz w:val="20"/>
                <w:szCs w:val="20"/>
              </w:rPr>
              <w:t>Выполнение работ по ремонту и переводу в водогрейный режим котлов ДКВР-4/13</w:t>
            </w:r>
            <w:proofErr w:type="gramStart"/>
            <w:r w:rsidR="00E7105B" w:rsidRPr="00E7105B">
              <w:rPr>
                <w:sz w:val="20"/>
                <w:szCs w:val="20"/>
              </w:rPr>
              <w:t xml:space="preserve"> ;</w:t>
            </w:r>
            <w:proofErr w:type="gramEnd"/>
            <w:r w:rsidR="00E7105B" w:rsidRPr="00E7105B">
              <w:rPr>
                <w:sz w:val="20"/>
                <w:szCs w:val="20"/>
              </w:rPr>
              <w:t xml:space="preserve"> ДКВР-6,5/13 в г. Керчь по ул. Еременко 32</w:t>
            </w:r>
            <w:r w:rsidRPr="00C64A50">
              <w:rPr>
                <w:sz w:val="20"/>
                <w:szCs w:val="20"/>
              </w:rPr>
              <w:t xml:space="preserve">  (Приложение №1; №2)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B3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64A50">
              <w:rPr>
                <w:sz w:val="20"/>
                <w:szCs w:val="20"/>
              </w:rPr>
              <w:t xml:space="preserve">. Место выполнения работ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B32E44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64A50">
              <w:rPr>
                <w:sz w:val="20"/>
                <w:szCs w:val="20"/>
              </w:rPr>
              <w:t xml:space="preserve">Республика Крым, </w:t>
            </w:r>
            <w:r>
              <w:rPr>
                <w:sz w:val="20"/>
                <w:szCs w:val="20"/>
              </w:rPr>
              <w:t>г. Керчь,</w:t>
            </w:r>
            <w:r w:rsidRPr="005A49A9">
              <w:rPr>
                <w:sz w:val="20"/>
                <w:szCs w:val="20"/>
              </w:rPr>
              <w:t xml:space="preserve"> ул. Еременко 32</w:t>
            </w:r>
            <w:r w:rsidRPr="00C64A50">
              <w:rPr>
                <w:sz w:val="20"/>
                <w:szCs w:val="20"/>
              </w:rPr>
              <w:t>.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B3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64A50">
              <w:rPr>
                <w:sz w:val="20"/>
                <w:szCs w:val="20"/>
              </w:rPr>
              <w:t xml:space="preserve">. Сроки выполнения работ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B32E44">
            <w:pPr>
              <w:tabs>
                <w:tab w:val="left" w:pos="360"/>
              </w:tabs>
              <w:ind w:firstLine="333"/>
              <w:jc w:val="both"/>
              <w:rPr>
                <w:sz w:val="20"/>
                <w:szCs w:val="20"/>
              </w:rPr>
            </w:pPr>
            <w:r w:rsidRPr="00C64A50">
              <w:rPr>
                <w:sz w:val="20"/>
                <w:szCs w:val="20"/>
              </w:rPr>
              <w:t xml:space="preserve">Подрядчик приступает к началу работ в течение 10 (десяти) календарных дней </w:t>
            </w:r>
            <w:proofErr w:type="gramStart"/>
            <w:r w:rsidRPr="00C64A50">
              <w:rPr>
                <w:sz w:val="20"/>
                <w:szCs w:val="20"/>
              </w:rPr>
              <w:t>с даты подписания</w:t>
            </w:r>
            <w:proofErr w:type="gramEnd"/>
            <w:r w:rsidRPr="00C64A50">
              <w:rPr>
                <w:sz w:val="20"/>
                <w:szCs w:val="20"/>
              </w:rPr>
              <w:t xml:space="preserve"> Договора.</w:t>
            </w:r>
          </w:p>
          <w:p w:rsidR="00B4703F" w:rsidRPr="00C64A50" w:rsidRDefault="00B4703F" w:rsidP="00E30C04">
            <w:pPr>
              <w:tabs>
                <w:tab w:val="left" w:pos="360"/>
              </w:tabs>
              <w:ind w:firstLine="333"/>
              <w:jc w:val="both"/>
              <w:rPr>
                <w:sz w:val="20"/>
                <w:szCs w:val="20"/>
              </w:rPr>
            </w:pPr>
            <w:r w:rsidRPr="00C64A50">
              <w:rPr>
                <w:sz w:val="20"/>
                <w:szCs w:val="20"/>
              </w:rPr>
              <w:t>Демонтаж трубных систем котл</w:t>
            </w:r>
            <w:r>
              <w:rPr>
                <w:sz w:val="20"/>
                <w:szCs w:val="20"/>
              </w:rPr>
              <w:t>ов</w:t>
            </w:r>
            <w:r w:rsidRPr="00C64A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ДКВР 6,5-13 и ДКВР 4-13</w:t>
            </w:r>
            <w:r w:rsidR="007726A5">
              <w:rPr>
                <w:sz w:val="20"/>
                <w:szCs w:val="20"/>
              </w:rPr>
              <w:t xml:space="preserve"> с сохранением обмуровки</w:t>
            </w:r>
            <w:r>
              <w:rPr>
                <w:sz w:val="20"/>
                <w:szCs w:val="20"/>
              </w:rPr>
              <w:t>, и</w:t>
            </w:r>
            <w:r w:rsidRPr="00CA782A">
              <w:rPr>
                <w:sz w:val="20"/>
                <w:szCs w:val="20"/>
              </w:rPr>
              <w:t xml:space="preserve">зготовление </w:t>
            </w:r>
            <w:r>
              <w:rPr>
                <w:sz w:val="20"/>
                <w:szCs w:val="20"/>
              </w:rPr>
              <w:t xml:space="preserve">или </w:t>
            </w:r>
            <w:r w:rsidRPr="006128C2">
              <w:rPr>
                <w:sz w:val="20"/>
                <w:szCs w:val="20"/>
              </w:rPr>
              <w:t xml:space="preserve">приобретение трубных систем котлов ДКВР 6,5-13 и ДКВР 4-13, проведение работ по капитальному ремонту составляет не более </w:t>
            </w:r>
            <w:r w:rsidR="00E30C04" w:rsidRPr="006128C2">
              <w:rPr>
                <w:sz w:val="20"/>
                <w:szCs w:val="20"/>
              </w:rPr>
              <w:t>4</w:t>
            </w:r>
            <w:r w:rsidRPr="006128C2">
              <w:rPr>
                <w:sz w:val="20"/>
                <w:szCs w:val="20"/>
              </w:rPr>
              <w:t>0  календарных дн</w:t>
            </w:r>
            <w:r w:rsidRPr="001709F7">
              <w:rPr>
                <w:sz w:val="20"/>
                <w:szCs w:val="20"/>
              </w:rPr>
              <w:t>ей с момента заключения Договора</w:t>
            </w:r>
            <w:r>
              <w:rPr>
                <w:sz w:val="20"/>
                <w:szCs w:val="20"/>
              </w:rPr>
              <w:t>.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B3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4A50">
              <w:rPr>
                <w:sz w:val="20"/>
                <w:szCs w:val="20"/>
              </w:rPr>
              <w:t>. Требования по выполнению сопутствующих работ, оказанию сопутствующих услуг (поставке материалов и возврату лома)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Default="00B4703F" w:rsidP="00B32E44">
            <w:pPr>
              <w:tabs>
                <w:tab w:val="left" w:pos="360"/>
              </w:tabs>
              <w:ind w:firstLine="33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Подрядчик изготавливает или приобретает конвективную и экранную часть трубной системы котлов, систему автоматики безопасности </w:t>
            </w:r>
            <w:proofErr w:type="spellStart"/>
            <w:r w:rsidRPr="006128C2">
              <w:rPr>
                <w:sz w:val="20"/>
                <w:szCs w:val="20"/>
              </w:rPr>
              <w:t>КИПиА</w:t>
            </w:r>
            <w:proofErr w:type="spellEnd"/>
            <w:r w:rsidRPr="006128C2">
              <w:rPr>
                <w:sz w:val="20"/>
                <w:szCs w:val="20"/>
              </w:rPr>
              <w:t>, комплектующие материалы для перевода котлов в водогрейный режим, осуществляет доставку материалов к месту производства работ.</w:t>
            </w:r>
          </w:p>
          <w:p w:rsidR="00B4703F" w:rsidRDefault="00B4703F" w:rsidP="00B32E44">
            <w:pPr>
              <w:tabs>
                <w:tab w:val="left" w:pos="360"/>
              </w:tabs>
              <w:ind w:firstLine="3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 </w:t>
            </w:r>
            <w:r w:rsidRPr="00FD38E6">
              <w:rPr>
                <w:sz w:val="20"/>
                <w:szCs w:val="20"/>
              </w:rPr>
              <w:t>Перевод котлов в водогрейный режим</w:t>
            </w:r>
            <w:r>
              <w:rPr>
                <w:sz w:val="20"/>
                <w:szCs w:val="20"/>
              </w:rPr>
              <w:t xml:space="preserve">, </w:t>
            </w:r>
            <w:r w:rsidRPr="00FD38E6">
              <w:rPr>
                <w:sz w:val="20"/>
                <w:szCs w:val="20"/>
              </w:rPr>
              <w:t>Гидравлическое испытание котлов</w:t>
            </w:r>
            <w:r>
              <w:rPr>
                <w:sz w:val="20"/>
                <w:szCs w:val="20"/>
              </w:rPr>
              <w:t xml:space="preserve">, </w:t>
            </w:r>
            <w:r w:rsidRPr="00AD44C6">
              <w:rPr>
                <w:sz w:val="20"/>
                <w:szCs w:val="20"/>
              </w:rPr>
              <w:t>пуско-наладочные работы (далее - ПНР)</w:t>
            </w:r>
            <w:r w:rsidR="006128C2" w:rsidRPr="00AD44C6">
              <w:rPr>
                <w:sz w:val="20"/>
                <w:szCs w:val="20"/>
              </w:rPr>
              <w:t xml:space="preserve"> с выдачей режимных карт</w:t>
            </w:r>
            <w:r>
              <w:rPr>
                <w:sz w:val="20"/>
                <w:szCs w:val="20"/>
              </w:rPr>
              <w:t>.</w:t>
            </w:r>
          </w:p>
          <w:p w:rsidR="00E7105B" w:rsidRPr="00CA782A" w:rsidRDefault="00E7105B" w:rsidP="00B32E44">
            <w:pPr>
              <w:tabs>
                <w:tab w:val="left" w:pos="360"/>
              </w:tabs>
              <w:ind w:firstLine="33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  <w:shd w:val="clear" w:color="auto" w:fill="FFFFFF"/>
              </w:rPr>
              <w:t xml:space="preserve">Материалы, применяемые в ходе производства работ, должны соответствовать локальной смете, ГОСТ 8734-75, 8733-74, быть новыми, не бывшими в употреблении, иметь документы, подтверждающие качество и безопасность таких материалов. Документы, подтверждающие качество и безопасность таких материалов </w:t>
            </w:r>
            <w:r w:rsidRPr="006128C2">
              <w:rPr>
                <w:sz w:val="20"/>
                <w:szCs w:val="20"/>
              </w:rPr>
              <w:t>должны</w:t>
            </w:r>
            <w:r w:rsidRPr="00CC503B">
              <w:rPr>
                <w:sz w:val="20"/>
                <w:szCs w:val="20"/>
              </w:rPr>
              <w:t xml:space="preserve"> быть предоставлены Заказчику за 2 дня до начала производства Работ, выполняемых с использованием этих материалов</w:t>
            </w:r>
            <w:r>
              <w:rPr>
                <w:sz w:val="20"/>
                <w:szCs w:val="20"/>
              </w:rPr>
              <w:t>.</w:t>
            </w:r>
          </w:p>
          <w:p w:rsidR="00B4703F" w:rsidRPr="00CA782A" w:rsidRDefault="00B4703F" w:rsidP="00B32E44">
            <w:pPr>
              <w:tabs>
                <w:tab w:val="left" w:pos="360"/>
              </w:tabs>
              <w:ind w:firstLine="333"/>
              <w:jc w:val="both"/>
              <w:rPr>
                <w:sz w:val="20"/>
                <w:szCs w:val="20"/>
              </w:rPr>
            </w:pPr>
            <w:r w:rsidRPr="00CA782A">
              <w:rPr>
                <w:sz w:val="20"/>
                <w:szCs w:val="20"/>
              </w:rPr>
              <w:t>Обеспечивает перемещение образовавшегося при производстве работ металлического лома на указанную Заказчиком площадку.</w:t>
            </w:r>
          </w:p>
          <w:p w:rsidR="00B4703F" w:rsidRPr="00C64A50" w:rsidRDefault="00B4703F" w:rsidP="00B32E44">
            <w:pPr>
              <w:tabs>
                <w:tab w:val="left" w:pos="360"/>
              </w:tabs>
              <w:ind w:firstLine="333"/>
              <w:jc w:val="both"/>
              <w:rPr>
                <w:sz w:val="20"/>
                <w:szCs w:val="20"/>
              </w:rPr>
            </w:pPr>
            <w:r w:rsidRPr="00CA782A">
              <w:rPr>
                <w:sz w:val="20"/>
                <w:szCs w:val="20"/>
              </w:rPr>
              <w:t xml:space="preserve"> Обеспечивает вывоз транспортом Подрядчика образовавшегося в процессе выполнения работ строительного мусора с территории Заказчика</w:t>
            </w:r>
            <w:r>
              <w:rPr>
                <w:sz w:val="20"/>
                <w:szCs w:val="20"/>
              </w:rPr>
              <w:t>.</w:t>
            </w:r>
          </w:p>
        </w:tc>
      </w:tr>
      <w:tr w:rsidR="00D629EA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9EA" w:rsidRDefault="00D629EA" w:rsidP="00B32E44">
            <w:pPr>
              <w:rPr>
                <w:sz w:val="20"/>
                <w:szCs w:val="20"/>
              </w:rPr>
            </w:pPr>
            <w:r w:rsidRPr="00AD44C6">
              <w:rPr>
                <w:sz w:val="20"/>
                <w:szCs w:val="20"/>
              </w:rPr>
              <w:t>6. Требования к комплекту автоматики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C2" w:rsidRPr="006128C2" w:rsidRDefault="006128C2" w:rsidP="006128C2">
            <w:pPr>
              <w:jc w:val="both"/>
              <w:rPr>
                <w:rFonts w:eastAsia="MS Mincho"/>
                <w:sz w:val="22"/>
                <w:szCs w:val="22"/>
              </w:rPr>
            </w:pPr>
            <w:r w:rsidRPr="00273F29">
              <w:rPr>
                <w:rFonts w:eastAsia="MS Mincho"/>
                <w:sz w:val="22"/>
                <w:szCs w:val="22"/>
              </w:rPr>
              <w:t xml:space="preserve">    </w:t>
            </w:r>
            <w:r w:rsidRPr="00924E78">
              <w:rPr>
                <w:rFonts w:eastAsia="MS Mincho"/>
                <w:color w:val="FF0000"/>
                <w:sz w:val="22"/>
                <w:szCs w:val="22"/>
              </w:rPr>
              <w:t xml:space="preserve">    </w:t>
            </w:r>
            <w:r w:rsidRPr="006128C2">
              <w:rPr>
                <w:rFonts w:eastAsia="MS Mincho"/>
                <w:sz w:val="22"/>
                <w:szCs w:val="22"/>
              </w:rPr>
              <w:t xml:space="preserve">Система автоматизации удовлетворяет следующим нормативным документам: </w:t>
            </w:r>
            <w:r w:rsidRPr="006128C2">
              <w:rPr>
                <w:sz w:val="22"/>
                <w:szCs w:val="22"/>
              </w:rPr>
              <w:t xml:space="preserve">СП 89.13330.2012 «Актуализированная редакция. СНиП </w:t>
            </w:r>
            <w:r w:rsidRPr="006128C2">
              <w:rPr>
                <w:sz w:val="22"/>
                <w:szCs w:val="22"/>
                <w:lang w:val="en-US"/>
              </w:rPr>
              <w:t>II</w:t>
            </w:r>
            <w:r w:rsidRPr="006128C2">
              <w:rPr>
                <w:sz w:val="22"/>
                <w:szCs w:val="22"/>
              </w:rPr>
              <w:t>-35-76 Котельные установки»</w:t>
            </w:r>
            <w:r w:rsidRPr="006128C2">
              <w:rPr>
                <w:rFonts w:eastAsia="MS Mincho"/>
                <w:sz w:val="22"/>
                <w:szCs w:val="22"/>
              </w:rPr>
              <w:t xml:space="preserve">, "Правила устройства электроустановок", "Правила устройства и безопасной эксплуатации паровых и водогрейных котлов", </w:t>
            </w:r>
            <w:r w:rsidRPr="006128C2">
              <w:rPr>
                <w:sz w:val="22"/>
                <w:szCs w:val="22"/>
              </w:rPr>
              <w:t xml:space="preserve">ФНП «Правил безопасности сетей газораспределения и </w:t>
            </w:r>
            <w:proofErr w:type="spellStart"/>
            <w:r w:rsidRPr="006128C2">
              <w:rPr>
                <w:sz w:val="22"/>
                <w:szCs w:val="22"/>
              </w:rPr>
              <w:t>газопотребления</w:t>
            </w:r>
            <w:proofErr w:type="spellEnd"/>
            <w:r w:rsidRPr="006128C2">
              <w:rPr>
                <w:sz w:val="22"/>
                <w:szCs w:val="22"/>
              </w:rPr>
              <w:t>» от 15.11.2013г</w:t>
            </w:r>
            <w:r w:rsidRPr="006128C2">
              <w:rPr>
                <w:rFonts w:eastAsia="MS Mincho"/>
                <w:sz w:val="22"/>
                <w:szCs w:val="22"/>
              </w:rPr>
              <w:t xml:space="preserve">, ГОСТ 21204-97 "Горелки газовые промышленные". </w:t>
            </w:r>
          </w:p>
          <w:p w:rsidR="006128C2" w:rsidRPr="006128C2" w:rsidRDefault="006128C2" w:rsidP="006128C2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     </w:t>
            </w:r>
          </w:p>
          <w:p w:rsidR="006128C2" w:rsidRPr="006128C2" w:rsidRDefault="006128C2" w:rsidP="006128C2">
            <w:pPr>
              <w:pStyle w:val="a5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      Система автоматизации обеспечивает выполнение следующих функций:</w:t>
            </w:r>
          </w:p>
          <w:p w:rsidR="006128C2" w:rsidRPr="006128C2" w:rsidRDefault="006128C2" w:rsidP="006128C2">
            <w:pPr>
              <w:pStyle w:val="a5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 xml:space="preserve">     - измерения и сигнализации основных параметров работы котла:</w:t>
            </w:r>
          </w:p>
          <w:p w:rsidR="006128C2" w:rsidRPr="006128C2" w:rsidRDefault="006128C2" w:rsidP="006128C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>давление воздуха перед горелкой котла,</w:t>
            </w:r>
          </w:p>
          <w:p w:rsidR="006128C2" w:rsidRPr="006128C2" w:rsidRDefault="006128C2" w:rsidP="006128C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>разрежение в топке котла,</w:t>
            </w:r>
          </w:p>
          <w:p w:rsidR="006128C2" w:rsidRPr="006128C2" w:rsidRDefault="006128C2" w:rsidP="006128C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>давление газа перед горелкой котла,</w:t>
            </w:r>
          </w:p>
          <w:p w:rsidR="006128C2" w:rsidRPr="006128C2" w:rsidRDefault="006128C2" w:rsidP="006128C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температура уходящих газов </w:t>
            </w:r>
          </w:p>
          <w:p w:rsidR="006128C2" w:rsidRPr="00AD44C6" w:rsidRDefault="006128C2" w:rsidP="006128C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D44C6">
              <w:rPr>
                <w:rFonts w:ascii="Times New Roman" w:eastAsia="MS Mincho" w:hAnsi="Times New Roman" w:cs="Times New Roman"/>
                <w:sz w:val="22"/>
                <w:szCs w:val="22"/>
              </w:rPr>
              <w:t>расход воды через котел</w:t>
            </w:r>
          </w:p>
          <w:p w:rsidR="006128C2" w:rsidRPr="00AD44C6" w:rsidRDefault="006128C2" w:rsidP="006128C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D44C6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давление сетевой воды на входе и выходе котла </w:t>
            </w:r>
          </w:p>
          <w:p w:rsidR="006128C2" w:rsidRPr="00AD44C6" w:rsidRDefault="006128C2" w:rsidP="006128C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AD44C6">
              <w:rPr>
                <w:rFonts w:ascii="Times New Roman" w:eastAsia="MS Mincho" w:hAnsi="Times New Roman" w:cs="Times New Roman"/>
                <w:sz w:val="22"/>
                <w:szCs w:val="22"/>
              </w:rPr>
              <w:t>температура воды на выходе из котла</w:t>
            </w:r>
          </w:p>
          <w:p w:rsidR="006128C2" w:rsidRPr="006128C2" w:rsidRDefault="006128C2" w:rsidP="006128C2">
            <w:pPr>
              <w:pStyle w:val="a5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   - автоматический розжиг и останов котла;</w:t>
            </w:r>
          </w:p>
          <w:p w:rsidR="006128C2" w:rsidRPr="006128C2" w:rsidRDefault="006128C2" w:rsidP="006128C2">
            <w:pPr>
              <w:pStyle w:val="a5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   - автоматическое регулирование процесса горения, которое включает регулирование подачи топлива в топку котла в зависимости от давления пара в барабане котла, автоматическое регулирование соотношения топливо-воздух, автоматическое регулирование разрежения в топке котла;</w:t>
            </w:r>
          </w:p>
          <w:p w:rsidR="006128C2" w:rsidRPr="006128C2" w:rsidRDefault="006128C2" w:rsidP="006128C2">
            <w:pPr>
              <w:pStyle w:val="a5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   - срабатывание технологических защит на останов котла в случае:</w:t>
            </w:r>
          </w:p>
          <w:p w:rsidR="006128C2" w:rsidRPr="006128C2" w:rsidRDefault="006128C2" w:rsidP="006128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>понижения давления воздуха перед горелкой котла,</w:t>
            </w:r>
          </w:p>
          <w:p w:rsidR="006128C2" w:rsidRPr="006128C2" w:rsidRDefault="006128C2" w:rsidP="006128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>уменьшения разрежения в топке котла,</w:t>
            </w:r>
          </w:p>
          <w:p w:rsidR="006128C2" w:rsidRPr="006128C2" w:rsidRDefault="006128C2" w:rsidP="006128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>отклонения давления газа перед горелкой котла,</w:t>
            </w:r>
          </w:p>
          <w:p w:rsidR="006128C2" w:rsidRPr="006128C2" w:rsidRDefault="006128C2" w:rsidP="006128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>погасания факела горелки;</w:t>
            </w:r>
          </w:p>
          <w:p w:rsidR="006128C2" w:rsidRPr="006128C2" w:rsidRDefault="006128C2" w:rsidP="006128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>исчезновения напряжения в цепях защиты,</w:t>
            </w:r>
          </w:p>
          <w:p w:rsidR="006128C2" w:rsidRPr="006128C2" w:rsidRDefault="006128C2" w:rsidP="006128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>аварийной остановке дымососа и вентилятора;</w:t>
            </w:r>
          </w:p>
          <w:p w:rsidR="006128C2" w:rsidRPr="006128C2" w:rsidRDefault="006128C2" w:rsidP="006128C2">
            <w:pPr>
              <w:pStyle w:val="a5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   - автоматическое управление арматурой на газопроводе к котлу, обеспечивающее безопасный розжиг горелки котла;</w:t>
            </w:r>
          </w:p>
          <w:p w:rsidR="006128C2" w:rsidRPr="006128C2" w:rsidRDefault="006128C2" w:rsidP="006128C2">
            <w:pPr>
              <w:pStyle w:val="a5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128C2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   - дистанционное управление исполнительными механизмами котла;</w:t>
            </w:r>
          </w:p>
          <w:p w:rsidR="00D629EA" w:rsidRPr="00FD38E6" w:rsidRDefault="006128C2" w:rsidP="006128C2">
            <w:pPr>
              <w:tabs>
                <w:tab w:val="left" w:pos="360"/>
              </w:tabs>
              <w:ind w:firstLine="333"/>
              <w:jc w:val="both"/>
              <w:rPr>
                <w:sz w:val="20"/>
                <w:szCs w:val="20"/>
                <w:highlight w:val="cyan"/>
              </w:rPr>
            </w:pPr>
            <w:r w:rsidRPr="006128C2">
              <w:rPr>
                <w:rFonts w:eastAsia="MS Mincho"/>
                <w:sz w:val="22"/>
                <w:szCs w:val="22"/>
              </w:rPr>
              <w:t xml:space="preserve">     - дистанционное управление вентилятором, дымососом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6128C2" w:rsidP="00B3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B4703F" w:rsidRPr="00C64A50">
              <w:rPr>
                <w:sz w:val="20"/>
                <w:szCs w:val="20"/>
              </w:rPr>
              <w:t xml:space="preserve">. Общие требования к выполнению работ (услуг), их качеству, в том числе технологии выполнения работ, методам и методики выполнения работ (в </w:t>
            </w:r>
            <w:proofErr w:type="spellStart"/>
            <w:r w:rsidR="00B4703F" w:rsidRPr="00C64A50">
              <w:rPr>
                <w:sz w:val="20"/>
                <w:szCs w:val="20"/>
              </w:rPr>
              <w:t>т.ч</w:t>
            </w:r>
            <w:proofErr w:type="spellEnd"/>
            <w:r w:rsidR="00B4703F" w:rsidRPr="00C64A50">
              <w:rPr>
                <w:sz w:val="20"/>
                <w:szCs w:val="20"/>
              </w:rPr>
              <w:t>. приводятся ссылки на нормы, правила, стандарты или другие нормативные документы, касающиеся выполняемых работ)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6128C2" w:rsidRDefault="00B4703F" w:rsidP="00B32E44">
            <w:pPr>
              <w:tabs>
                <w:tab w:val="left" w:pos="1260"/>
                <w:tab w:val="left" w:pos="1540"/>
                <w:tab w:val="left" w:pos="1820"/>
              </w:tabs>
              <w:autoSpaceDE w:val="0"/>
              <w:autoSpaceDN w:val="0"/>
              <w:adjustRightInd w:val="0"/>
              <w:ind w:firstLine="33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Доставка на объект необходимых для производства работ материалов, оборудования, изделий, конструкций, комплектующих изделий, техники (различные виды машин, механизмов, оборудование, временные и передвижные источники тепла и энергии, инвентарь и всякого рода оснастку, необходимые для выполнения работ) их приемка, разгрузка и складирование на объекте осуществляется Подрядчиком.</w:t>
            </w:r>
          </w:p>
          <w:p w:rsidR="00B4703F" w:rsidRPr="006128C2" w:rsidRDefault="00B4703F" w:rsidP="00B32E44">
            <w:pPr>
              <w:tabs>
                <w:tab w:val="left" w:pos="1260"/>
                <w:tab w:val="left" w:pos="1540"/>
                <w:tab w:val="left" w:pos="1820"/>
              </w:tabs>
              <w:autoSpaceDE w:val="0"/>
              <w:autoSpaceDN w:val="0"/>
              <w:adjustRightInd w:val="0"/>
              <w:ind w:firstLine="33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Требования к выполненным работам согласно РД-10-69-94, Федеральных норм и Правил (ФНП) НД по Сварке РД 153-34.1-003-01</w:t>
            </w:r>
            <w:r w:rsidR="006128C2">
              <w:rPr>
                <w:sz w:val="20"/>
                <w:szCs w:val="20"/>
              </w:rPr>
              <w:t>.</w:t>
            </w:r>
          </w:p>
          <w:p w:rsidR="00B4703F" w:rsidRPr="006128C2" w:rsidRDefault="00B4703F" w:rsidP="00B32E44">
            <w:pPr>
              <w:ind w:firstLine="709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- Федерального закона от 30.12.2009 № 384-ФЗ «Технический регламент о безопасности зданий и сооружений»;</w:t>
            </w:r>
          </w:p>
          <w:p w:rsidR="00B4703F" w:rsidRPr="006128C2" w:rsidRDefault="00B4703F" w:rsidP="00B32E44">
            <w:pPr>
              <w:ind w:firstLine="709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- Федерального Закона от 29.12.2004 № 190-ФЗ «Градостроительный Кодекс Российской Федерации»;</w:t>
            </w:r>
          </w:p>
          <w:p w:rsidR="00B4703F" w:rsidRPr="006128C2" w:rsidRDefault="00B4703F" w:rsidP="00B32E44">
            <w:pPr>
              <w:ind w:firstLine="709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- Федерального закона от 22.07.2008 № 123-ФЗ «Технический регламент о требованиях пожарной безопасности»;</w:t>
            </w:r>
          </w:p>
          <w:p w:rsidR="00B4703F" w:rsidRPr="006128C2" w:rsidRDefault="00B4703F" w:rsidP="00B32E44">
            <w:pPr>
              <w:ind w:firstLine="709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- СП 48.13330.2011. Свод правил. Организация строительства. Актуализированная редакция СНиП 12-01-2004;</w:t>
            </w:r>
          </w:p>
          <w:p w:rsidR="00B4703F" w:rsidRPr="006128C2" w:rsidRDefault="00B4703F" w:rsidP="00B32E44">
            <w:pPr>
              <w:autoSpaceDE w:val="0"/>
              <w:ind w:firstLine="709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- СП 118.13330.2012. Свод правил. Общественные здания и сооружения. Актуализированная редакция СНиП 31-06-2009;</w:t>
            </w:r>
          </w:p>
          <w:p w:rsidR="00B4703F" w:rsidRPr="006128C2" w:rsidRDefault="00B4703F" w:rsidP="00B32E44">
            <w:pPr>
              <w:ind w:firstLine="709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lastRenderedPageBreak/>
              <w:t>- СНиП 21-01-97*. Пожарная безопасность зданий и сооружений;</w:t>
            </w:r>
          </w:p>
          <w:p w:rsidR="00B4703F" w:rsidRPr="006128C2" w:rsidRDefault="00B4703F" w:rsidP="00B32E44">
            <w:pPr>
              <w:ind w:firstLine="709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- СНиП 12-03-2001 «Безопасность труда в строительстве».  Часть 1. Общие требования; </w:t>
            </w:r>
          </w:p>
          <w:p w:rsidR="00B4703F" w:rsidRPr="006128C2" w:rsidRDefault="00B4703F" w:rsidP="00B32E44">
            <w:pPr>
              <w:ind w:firstLine="709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- СНиП 12-04-2002 «Безопасность труда в строительстве». Часть 2. Строительное производство;</w:t>
            </w:r>
          </w:p>
          <w:p w:rsidR="00B4703F" w:rsidRPr="006128C2" w:rsidRDefault="00B4703F" w:rsidP="00B32E44">
            <w:pPr>
              <w:ind w:firstLine="709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- ГОСТ 12.1.004-91. Межгосударственный стандарт. Система стандартов безопасности труда. Пожарная безопасность. Общие требования;</w:t>
            </w:r>
          </w:p>
          <w:p w:rsidR="00B4703F" w:rsidRPr="006128C2" w:rsidRDefault="00B4703F" w:rsidP="00B32E44">
            <w:pPr>
              <w:pStyle w:val="Standard"/>
              <w:ind w:firstLine="708"/>
              <w:jc w:val="both"/>
              <w:rPr>
                <w:bCs/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-</w:t>
            </w:r>
            <w:r w:rsidRPr="006128C2">
              <w:rPr>
                <w:bCs/>
                <w:sz w:val="20"/>
                <w:szCs w:val="20"/>
              </w:rPr>
              <w:t xml:space="preserve"> ГОСТ 2789-73. Шероховатость поверхности. Параметры и характеристики.</w:t>
            </w:r>
          </w:p>
          <w:p w:rsidR="00B4703F" w:rsidRPr="006128C2" w:rsidRDefault="00B4703F" w:rsidP="00B32E44">
            <w:pPr>
              <w:pStyle w:val="Standard"/>
              <w:ind w:firstLine="708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- Приказ </w:t>
            </w:r>
            <w:proofErr w:type="spellStart"/>
            <w:r w:rsidRPr="006128C2">
              <w:rPr>
                <w:sz w:val="20"/>
                <w:szCs w:val="20"/>
              </w:rPr>
              <w:t>Ростехнадзора</w:t>
            </w:r>
            <w:proofErr w:type="spellEnd"/>
            <w:r w:rsidRPr="006128C2">
              <w:rPr>
                <w:sz w:val="20"/>
                <w:szCs w:val="20"/>
              </w:rPr>
              <w:t xml:space="preserve"> от 25.03.2014 №116 «Об утверждении Федеральных норм и правил в области промышленной безопасности « Правила промышленной безопасности опасных производственных объектов, на которых используется оборудование, работающее под избыточным давлением» (Зарегистрировано в Минюсте России 19.05.2014 №32326)</w:t>
            </w:r>
          </w:p>
          <w:p w:rsidR="00B4703F" w:rsidRPr="006128C2" w:rsidRDefault="00B4703F" w:rsidP="00B32E44">
            <w:pPr>
              <w:tabs>
                <w:tab w:val="left" w:pos="1260"/>
                <w:tab w:val="left" w:pos="1540"/>
                <w:tab w:val="left" w:pos="1820"/>
              </w:tabs>
              <w:autoSpaceDE w:val="0"/>
              <w:autoSpaceDN w:val="0"/>
              <w:adjustRightInd w:val="0"/>
              <w:ind w:firstLine="33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В процессе проведения ремонта необходимо осуществлять пооперационный контроль за выполнением требований технологии на ремонтные работы.</w:t>
            </w:r>
          </w:p>
          <w:p w:rsidR="00B4703F" w:rsidRPr="006128C2" w:rsidRDefault="00B4703F" w:rsidP="00E7105B">
            <w:pPr>
              <w:tabs>
                <w:tab w:val="left" w:pos="1260"/>
                <w:tab w:val="left" w:pos="1540"/>
                <w:tab w:val="left" w:pos="1820"/>
              </w:tabs>
              <w:autoSpaceDE w:val="0"/>
              <w:autoSpaceDN w:val="0"/>
              <w:adjustRightInd w:val="0"/>
              <w:ind w:firstLine="33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Подрядчик обязан безвозмездно устранять дефекты, выявленные в период гарантий</w:t>
            </w:r>
            <w:r w:rsidR="00E7105B" w:rsidRPr="006128C2">
              <w:rPr>
                <w:sz w:val="20"/>
                <w:szCs w:val="20"/>
              </w:rPr>
              <w:t>ной эксплуатации объекта.</w:t>
            </w:r>
          </w:p>
          <w:p w:rsidR="00B4703F" w:rsidRPr="006128C2" w:rsidRDefault="00B4703F" w:rsidP="00B32E44">
            <w:pPr>
              <w:tabs>
                <w:tab w:val="left" w:pos="1260"/>
                <w:tab w:val="left" w:pos="1540"/>
                <w:tab w:val="left" w:pos="1820"/>
              </w:tabs>
              <w:autoSpaceDE w:val="0"/>
              <w:autoSpaceDN w:val="0"/>
              <w:adjustRightInd w:val="0"/>
              <w:ind w:firstLine="33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В недельный срок со дня подписания акта о приемке завершенного строительством объекта Подрядчик должен освободить объект от принадлежащего ему имущества, материальных ресурсов, строительной техники.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6128C2" w:rsidP="00B3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B4703F" w:rsidRPr="00C64A50">
              <w:rPr>
                <w:sz w:val="20"/>
                <w:szCs w:val="20"/>
              </w:rPr>
              <w:t>. Требования к безопасности выполнения работ (услуг) и безопасности результатов работ (услуг) (в случае,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6128C2" w:rsidRDefault="00B4703F" w:rsidP="00B32E44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33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1. В период проведения работ Подрядчик должен обеспечить выполнение необходимых противопожарных мероприятий и мероприятий по технике безопасности, а также осуществлять природоохранные мероприятия, соблюдать чистоту на объекте и прилегающих территориях.</w:t>
            </w:r>
          </w:p>
          <w:p w:rsidR="00B4703F" w:rsidRPr="006128C2" w:rsidRDefault="00B4703F" w:rsidP="00B32E44">
            <w:pPr>
              <w:tabs>
                <w:tab w:val="left" w:pos="1260"/>
                <w:tab w:val="left" w:pos="1540"/>
                <w:tab w:val="left" w:pos="1820"/>
              </w:tabs>
              <w:autoSpaceDE w:val="0"/>
              <w:autoSpaceDN w:val="0"/>
              <w:adjustRightInd w:val="0"/>
              <w:ind w:firstLine="33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2. В период проведения работ Подрядчик должен нести ответственность за охрану зоны производства работ и объекта до сдачи его в эксплуатацию.</w:t>
            </w:r>
          </w:p>
          <w:p w:rsidR="00B4703F" w:rsidRPr="006128C2" w:rsidRDefault="00B4703F" w:rsidP="00B32E44">
            <w:pPr>
              <w:tabs>
                <w:tab w:val="left" w:pos="1260"/>
                <w:tab w:val="left" w:pos="1540"/>
                <w:tab w:val="left" w:pos="1820"/>
              </w:tabs>
              <w:autoSpaceDE w:val="0"/>
              <w:autoSpaceDN w:val="0"/>
              <w:adjustRightInd w:val="0"/>
              <w:ind w:firstLine="33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3. Выполнение работ должно производиться в соответствии с требованиями по охране труда, с соблюдением правил охраны труда, техники безопасности, пожарной безопасности, а также с осуществлением природоохранных мероприятий. Перед началом выполнения работ Подрядчик должен провести инструктаж по технике безопасности и охране труда с рабочими, задействованными в работах.</w:t>
            </w:r>
          </w:p>
          <w:p w:rsidR="00B4703F" w:rsidRPr="006128C2" w:rsidRDefault="00B4703F" w:rsidP="00B32E44">
            <w:pPr>
              <w:tabs>
                <w:tab w:val="left" w:pos="1260"/>
                <w:tab w:val="left" w:pos="1540"/>
                <w:tab w:val="left" w:pos="1820"/>
              </w:tabs>
              <w:autoSpaceDE w:val="0"/>
              <w:autoSpaceDN w:val="0"/>
              <w:adjustRightInd w:val="0"/>
              <w:ind w:firstLine="33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4. Рабочие и инженерно-технические работники, участвующие в работах по подготовке и проведению работ внутри котла, измерении толщины стенки и проверке состояния сварных швов, должны пройти </w:t>
            </w:r>
            <w:proofErr w:type="gramStart"/>
            <w:r w:rsidRPr="006128C2">
              <w:rPr>
                <w:sz w:val="20"/>
                <w:szCs w:val="20"/>
              </w:rPr>
              <w:t>обучение по технике</w:t>
            </w:r>
            <w:proofErr w:type="gramEnd"/>
            <w:r w:rsidRPr="006128C2">
              <w:rPr>
                <w:sz w:val="20"/>
                <w:szCs w:val="20"/>
              </w:rPr>
              <w:t xml:space="preserve"> безопасности труда в соответствии с ГОСТ 12.0.004 "Организация обучения работающих безопасности труда. Общие положения", а также руководствоваться действующими положениями и инструкциями.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6128C2" w:rsidP="00B3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4703F" w:rsidRPr="00C64A50">
              <w:rPr>
                <w:sz w:val="20"/>
                <w:szCs w:val="20"/>
              </w:rPr>
              <w:t>. Порядок сдачи и приемки результатов работ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6128C2" w:rsidRDefault="00B4703F" w:rsidP="00B32E44">
            <w:pPr>
              <w:ind w:left="-27" w:firstLine="27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Подрядчик при сдаче работ предоставляет представителям  Заказчика, инженеру строительного контроля и госинспектору Ростехнадзора выполненные этапы работ и  исполнительную документацию соответствующего этапа:  </w:t>
            </w:r>
          </w:p>
          <w:p w:rsidR="00B4703F" w:rsidRPr="006128C2" w:rsidRDefault="00B4703F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3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Акты входного контроля материалов;</w:t>
            </w:r>
          </w:p>
          <w:p w:rsidR="00B4703F" w:rsidRPr="006128C2" w:rsidRDefault="00B4703F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60"/>
                <w:tab w:val="left" w:pos="51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ППР;</w:t>
            </w:r>
          </w:p>
          <w:p w:rsidR="00B4703F" w:rsidRPr="006128C2" w:rsidRDefault="00B4703F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60"/>
                <w:tab w:val="left" w:pos="51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ремонтный формуляр;</w:t>
            </w:r>
          </w:p>
          <w:p w:rsidR="00B4703F" w:rsidRPr="006128C2" w:rsidRDefault="00B4703F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60"/>
                <w:tab w:val="left" w:pos="51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журнал сварочных работ;</w:t>
            </w:r>
          </w:p>
          <w:p w:rsidR="00B4703F" w:rsidRPr="006128C2" w:rsidRDefault="00B4703F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60"/>
                <w:tab w:val="left" w:pos="51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акты по результатам внешнего осмотра и измерений сварных соединений;</w:t>
            </w:r>
          </w:p>
          <w:p w:rsidR="00B4703F" w:rsidRPr="006128C2" w:rsidRDefault="00B4703F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60"/>
                <w:tab w:val="left" w:pos="51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сертификаты на сварочные материалы, трубы, лист, штуцера, фланцы, фасонные детали, арматуру и крепежные </w:t>
            </w:r>
            <w:r w:rsidRPr="006128C2">
              <w:rPr>
                <w:sz w:val="20"/>
                <w:szCs w:val="20"/>
              </w:rPr>
              <w:lastRenderedPageBreak/>
              <w:t xml:space="preserve">изделия, а также другая документация, подтверждающая соответствие деталей и элементов </w:t>
            </w:r>
            <w:proofErr w:type="spellStart"/>
            <w:r w:rsidRPr="006128C2">
              <w:rPr>
                <w:sz w:val="20"/>
                <w:szCs w:val="20"/>
              </w:rPr>
              <w:t>котлоагрегатов</w:t>
            </w:r>
            <w:proofErr w:type="spellEnd"/>
            <w:r w:rsidRPr="006128C2">
              <w:rPr>
                <w:sz w:val="20"/>
                <w:szCs w:val="20"/>
              </w:rPr>
              <w:t xml:space="preserve"> чертежам и техническим условиям, полученным от завода-изготовителя;</w:t>
            </w:r>
          </w:p>
          <w:p w:rsidR="00B4703F" w:rsidRPr="006128C2" w:rsidRDefault="00B4703F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60"/>
                <w:tab w:val="left" w:pos="51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акты скрытых работ; </w:t>
            </w:r>
          </w:p>
          <w:p w:rsidR="00B4703F" w:rsidRPr="006128C2" w:rsidRDefault="00B4703F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60"/>
                <w:tab w:val="left" w:pos="51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технологию производства ремонтных работ;</w:t>
            </w:r>
          </w:p>
          <w:p w:rsidR="00B4703F" w:rsidRPr="006128C2" w:rsidRDefault="00B4703F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60"/>
                <w:tab w:val="left" w:pos="51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акты на гидравлическое испытание котла.</w:t>
            </w:r>
          </w:p>
          <w:p w:rsidR="00B4703F" w:rsidRDefault="00B4703F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60"/>
                <w:tab w:val="left" w:pos="51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акты окончания работ.</w:t>
            </w:r>
          </w:p>
          <w:p w:rsidR="006128C2" w:rsidRPr="00AD44C6" w:rsidRDefault="006128C2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60"/>
                <w:tab w:val="left" w:pos="51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AD44C6">
              <w:rPr>
                <w:sz w:val="20"/>
                <w:szCs w:val="20"/>
              </w:rPr>
              <w:t xml:space="preserve">режимные карты </w:t>
            </w:r>
          </w:p>
          <w:p w:rsidR="006128C2" w:rsidRPr="00AD44C6" w:rsidRDefault="006128C2" w:rsidP="00B32E44">
            <w:pPr>
              <w:numPr>
                <w:ilvl w:val="0"/>
                <w:numId w:val="3"/>
              </w:numPr>
              <w:tabs>
                <w:tab w:val="clear" w:pos="1080"/>
                <w:tab w:val="num" w:pos="153"/>
                <w:tab w:val="left" w:pos="360"/>
                <w:tab w:val="left" w:pos="513"/>
              </w:tabs>
              <w:ind w:left="0" w:firstLine="153"/>
              <w:jc w:val="both"/>
              <w:rPr>
                <w:sz w:val="20"/>
                <w:szCs w:val="20"/>
              </w:rPr>
            </w:pPr>
            <w:r w:rsidRPr="00AD44C6">
              <w:rPr>
                <w:sz w:val="20"/>
                <w:szCs w:val="20"/>
              </w:rPr>
              <w:t>отчет о пусконаладочных работах</w:t>
            </w:r>
          </w:p>
          <w:p w:rsidR="00B4703F" w:rsidRPr="006128C2" w:rsidRDefault="00B4703F" w:rsidP="00B32E44">
            <w:pPr>
              <w:tabs>
                <w:tab w:val="left" w:pos="360"/>
              </w:tabs>
              <w:ind w:left="-27" w:firstLine="27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Подрядчик приступает к выполнению следующего этапа ремонтных работ после подписания всей необходимой документации представителями Заказчика, инженера строительного контроля и госинспектора </w:t>
            </w:r>
            <w:proofErr w:type="spellStart"/>
            <w:r w:rsidRPr="006128C2">
              <w:rPr>
                <w:sz w:val="20"/>
                <w:szCs w:val="20"/>
              </w:rPr>
              <w:t>Ростехнадзора</w:t>
            </w:r>
            <w:proofErr w:type="spellEnd"/>
            <w:r w:rsidRPr="006128C2">
              <w:rPr>
                <w:sz w:val="20"/>
                <w:szCs w:val="20"/>
              </w:rPr>
              <w:t>.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6128C2" w:rsidP="00B32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B4703F" w:rsidRPr="00C64A50">
              <w:rPr>
                <w:sz w:val="20"/>
                <w:szCs w:val="20"/>
              </w:rPr>
              <w:t>. 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6128C2" w:rsidRDefault="00B4703F" w:rsidP="00B32E44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Организация, выполнившая ремонт, оформляет и передает Заказчику следующую техническую документацию, согласно РД-10-69-94: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Акты входного контроля материалов;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ППР;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ремонтный формуляр;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журнал сварочных работ;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акты по результатам внешнего осмотра и измерений сварных соединений;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журнал ультразвукового или радиографического контроля сварных соединений или заключение по результатам такого контроля;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протоколы механических испытаний образцов из контрольных сварных соединений;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протоколы металлографических исследований образцов из контрольных сварных соединений;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акты проверки технологических свойств электродов;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акты на заварку (вырезку) контрольных сварных соединений;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выписки (копии) из удостоверений сварщиков;</w:t>
            </w:r>
          </w:p>
          <w:p w:rsidR="00B93596" w:rsidRPr="006128C2" w:rsidRDefault="00B93596" w:rsidP="00B93596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53"/>
              </w:tabs>
              <w:ind w:left="653" w:hanging="284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проектн</w:t>
            </w:r>
            <w:proofErr w:type="gramStart"/>
            <w:r w:rsidRPr="006128C2">
              <w:rPr>
                <w:sz w:val="20"/>
                <w:szCs w:val="20"/>
              </w:rPr>
              <w:t>о-</w:t>
            </w:r>
            <w:proofErr w:type="gramEnd"/>
            <w:r w:rsidRPr="006128C2">
              <w:rPr>
                <w:sz w:val="20"/>
                <w:szCs w:val="20"/>
              </w:rPr>
              <w:t xml:space="preserve"> рабочая документация по переводу котлов в водогрейный режим.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сертификаты на сварочные материалы, трубы, лист, штуцера, фланцы, фасонные детали, арматуру и крепежные изделия, а также другая документация, подтверждающая соответствие деталей и элементов </w:t>
            </w:r>
            <w:proofErr w:type="spellStart"/>
            <w:r w:rsidRPr="006128C2">
              <w:rPr>
                <w:sz w:val="20"/>
                <w:szCs w:val="20"/>
              </w:rPr>
              <w:t>котлоагрегатов</w:t>
            </w:r>
            <w:proofErr w:type="spellEnd"/>
            <w:r w:rsidRPr="006128C2">
              <w:rPr>
                <w:sz w:val="20"/>
                <w:szCs w:val="20"/>
              </w:rPr>
              <w:t xml:space="preserve"> чертежам и техническим условиям, полученным от завода-изготовителя;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акты гидравлических испытаний;</w:t>
            </w:r>
          </w:p>
          <w:p w:rsidR="00B4703F" w:rsidRPr="006128C2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акты скрытых работ; </w:t>
            </w:r>
          </w:p>
          <w:p w:rsidR="00B4703F" w:rsidRDefault="00B4703F" w:rsidP="00B32E44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693"/>
              </w:tabs>
              <w:ind w:left="153" w:firstLine="18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Исполнительная документация, акты КС-2 и КС-3;  счета-фактуры.</w:t>
            </w:r>
          </w:p>
          <w:p w:rsidR="006128C2" w:rsidRPr="00AD44C6" w:rsidRDefault="006128C2" w:rsidP="006128C2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795"/>
              </w:tabs>
              <w:ind w:left="653"/>
              <w:jc w:val="both"/>
              <w:rPr>
                <w:sz w:val="20"/>
                <w:szCs w:val="20"/>
              </w:rPr>
            </w:pPr>
            <w:r w:rsidRPr="00AD44C6">
              <w:rPr>
                <w:sz w:val="20"/>
                <w:szCs w:val="20"/>
              </w:rPr>
              <w:t>режимные карты</w:t>
            </w:r>
          </w:p>
          <w:p w:rsidR="006128C2" w:rsidRPr="006128C2" w:rsidRDefault="006128C2" w:rsidP="006128C2">
            <w:pPr>
              <w:numPr>
                <w:ilvl w:val="0"/>
                <w:numId w:val="4"/>
              </w:numPr>
              <w:tabs>
                <w:tab w:val="clear" w:pos="1080"/>
                <w:tab w:val="left" w:pos="360"/>
                <w:tab w:val="num" w:pos="795"/>
              </w:tabs>
              <w:ind w:left="653"/>
              <w:jc w:val="both"/>
              <w:rPr>
                <w:sz w:val="20"/>
                <w:szCs w:val="20"/>
              </w:rPr>
            </w:pPr>
            <w:r w:rsidRPr="00AD44C6">
              <w:rPr>
                <w:sz w:val="20"/>
                <w:szCs w:val="20"/>
              </w:rPr>
              <w:t>отчет о пусконаладочных работах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6128C2">
            <w:pPr>
              <w:rPr>
                <w:sz w:val="20"/>
                <w:szCs w:val="20"/>
              </w:rPr>
            </w:pPr>
            <w:r w:rsidRPr="00C64A50">
              <w:rPr>
                <w:sz w:val="20"/>
                <w:szCs w:val="20"/>
              </w:rPr>
              <w:t>1</w:t>
            </w:r>
            <w:r w:rsidR="006128C2">
              <w:rPr>
                <w:sz w:val="20"/>
                <w:szCs w:val="20"/>
              </w:rPr>
              <w:t>1</w:t>
            </w:r>
            <w:r w:rsidRPr="00C64A50">
              <w:rPr>
                <w:sz w:val="20"/>
                <w:szCs w:val="20"/>
              </w:rPr>
              <w:t>. Требования к проведению инструктажа персонала заказчика работе на подготовленных по результатам выполнения работ объектах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6128C2" w:rsidRDefault="00B4703F" w:rsidP="00B32E44">
            <w:pPr>
              <w:ind w:left="-27" w:firstLine="36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Согласно «Федеральных норм и правил в области промышленной безопасности опасных производственных объектов, на которых используется оборудование, работающее под избыточным давлением».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6128C2">
            <w:pPr>
              <w:rPr>
                <w:sz w:val="20"/>
                <w:szCs w:val="20"/>
              </w:rPr>
            </w:pPr>
            <w:r w:rsidRPr="00C64A50">
              <w:rPr>
                <w:sz w:val="20"/>
                <w:szCs w:val="20"/>
              </w:rPr>
              <w:t>1</w:t>
            </w:r>
            <w:r w:rsidR="006128C2">
              <w:rPr>
                <w:sz w:val="20"/>
                <w:szCs w:val="20"/>
              </w:rPr>
              <w:t>2</w:t>
            </w:r>
            <w:r w:rsidRPr="00C64A50">
              <w:rPr>
                <w:sz w:val="20"/>
                <w:szCs w:val="20"/>
              </w:rPr>
              <w:t>. Требования по объему гарантий качества работ (минимально приемлемые для заказчика либо жестко установленные обязанности исполнителя в гарантийный период)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6128C2" w:rsidRDefault="00B4703F" w:rsidP="00B32E44">
            <w:pPr>
              <w:ind w:left="-27" w:firstLine="36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Гарантия устанавливается на весь объем выполненных работ и на все материалы и изделия, поставленные Подрядчиком.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6128C2">
            <w:pPr>
              <w:rPr>
                <w:sz w:val="20"/>
                <w:szCs w:val="20"/>
              </w:rPr>
            </w:pPr>
            <w:r w:rsidRPr="00C64A50">
              <w:rPr>
                <w:sz w:val="20"/>
                <w:szCs w:val="20"/>
              </w:rPr>
              <w:t>1</w:t>
            </w:r>
            <w:r w:rsidR="006128C2">
              <w:rPr>
                <w:sz w:val="20"/>
                <w:szCs w:val="20"/>
              </w:rPr>
              <w:t>3</w:t>
            </w:r>
            <w:r w:rsidRPr="00C64A50">
              <w:rPr>
                <w:sz w:val="20"/>
                <w:szCs w:val="20"/>
              </w:rPr>
              <w:t xml:space="preserve">. Требования по сроку гарантий качества на результаты работ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6128C2" w:rsidRDefault="00B4703F" w:rsidP="00B32E44">
            <w:pPr>
              <w:numPr>
                <w:ilvl w:val="0"/>
                <w:numId w:val="2"/>
              </w:numPr>
              <w:tabs>
                <w:tab w:val="clear" w:pos="1053"/>
              </w:tabs>
              <w:ind w:left="-10" w:firstLine="360"/>
              <w:jc w:val="both"/>
              <w:rPr>
                <w:sz w:val="20"/>
                <w:szCs w:val="20"/>
              </w:rPr>
            </w:pPr>
            <w:r w:rsidRPr="006128C2">
              <w:rPr>
                <w:rStyle w:val="Bodytext57"/>
                <w:sz w:val="20"/>
                <w:szCs w:val="20"/>
              </w:rPr>
              <w:t>Срок гарантии</w:t>
            </w:r>
            <w:r w:rsidRPr="006128C2">
              <w:rPr>
                <w:sz w:val="20"/>
                <w:szCs w:val="20"/>
              </w:rPr>
              <w:t xml:space="preserve"> на</w:t>
            </w:r>
            <w:r w:rsidRPr="006128C2">
              <w:rPr>
                <w:rStyle w:val="Bodytext57"/>
                <w:sz w:val="20"/>
                <w:szCs w:val="20"/>
              </w:rPr>
              <w:t xml:space="preserve"> материалы, </w:t>
            </w:r>
            <w:r w:rsidRPr="006128C2">
              <w:rPr>
                <w:sz w:val="20"/>
                <w:szCs w:val="20"/>
              </w:rPr>
              <w:t>оборудование и изделия устанавливается согласно ГК, СНИП, гарантия заводов-изготовителей и сертификатов качества,</w:t>
            </w:r>
            <w:r w:rsidRPr="006128C2">
              <w:rPr>
                <w:rStyle w:val="Bodytext59"/>
                <w:sz w:val="20"/>
                <w:szCs w:val="20"/>
              </w:rPr>
              <w:t xml:space="preserve"> но</w:t>
            </w:r>
            <w:r w:rsidRPr="006128C2">
              <w:rPr>
                <w:sz w:val="20"/>
                <w:szCs w:val="20"/>
              </w:rPr>
              <w:t xml:space="preserve"> не менее 12 (двенадцати) месяцев.</w:t>
            </w:r>
          </w:p>
          <w:p w:rsidR="00B4703F" w:rsidRPr="006128C2" w:rsidRDefault="00B4703F" w:rsidP="00B32E44">
            <w:pPr>
              <w:numPr>
                <w:ilvl w:val="0"/>
                <w:numId w:val="2"/>
              </w:numPr>
              <w:tabs>
                <w:tab w:val="clear" w:pos="1053"/>
              </w:tabs>
              <w:ind w:left="-10" w:firstLine="36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На весь объем выполнения работ – не менее 5 лет с </w:t>
            </w:r>
            <w:r w:rsidRPr="006128C2">
              <w:rPr>
                <w:sz w:val="20"/>
                <w:szCs w:val="20"/>
              </w:rPr>
              <w:lastRenderedPageBreak/>
              <w:t>момента подписания Заказчиком Акта выполненных работ.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6128C2">
            <w:pPr>
              <w:rPr>
                <w:sz w:val="20"/>
                <w:szCs w:val="20"/>
              </w:rPr>
            </w:pPr>
            <w:r w:rsidRPr="00C64A50">
              <w:rPr>
                <w:sz w:val="20"/>
                <w:szCs w:val="20"/>
              </w:rPr>
              <w:lastRenderedPageBreak/>
              <w:t>1</w:t>
            </w:r>
            <w:r w:rsidR="006128C2">
              <w:rPr>
                <w:sz w:val="20"/>
                <w:szCs w:val="20"/>
              </w:rPr>
              <w:t>4</w:t>
            </w:r>
            <w:r w:rsidRPr="00C64A50">
              <w:rPr>
                <w:sz w:val="20"/>
                <w:szCs w:val="20"/>
              </w:rPr>
              <w:t>. Требования к квалификации Подрядчика (исполнителя)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6128C2" w:rsidRDefault="00B4703F" w:rsidP="00B32E44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Подрядчик должен соответствовать требованиям пунктов 100-104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(утв. приказом Федеральной службы по экологическому, технологическому и атомному надзору от 25 марта 2014 г. N 116). </w:t>
            </w:r>
          </w:p>
          <w:p w:rsidR="00B4703F" w:rsidRPr="006128C2" w:rsidRDefault="00B4703F" w:rsidP="00B32E44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 контроля, аттестованную в соответствии с  «Правилами аттестации и основными требованиями к лабораториям неразрушающего контроля» ПБ  03-372-00, утв. постановлением Госгортехнадзора РФ от 2.06.2000 г. N 29. Лаборатория должна быть аттестована в областях: «Сосуды, работающие под давлением свыше 0,07 МПа</w:t>
            </w:r>
            <w:proofErr w:type="gramStart"/>
            <w:r w:rsidRPr="006128C2">
              <w:rPr>
                <w:sz w:val="20"/>
                <w:szCs w:val="20"/>
              </w:rPr>
              <w:t>.», «</w:t>
            </w:r>
            <w:proofErr w:type="gramEnd"/>
            <w:r w:rsidRPr="006128C2">
              <w:rPr>
                <w:sz w:val="20"/>
                <w:szCs w:val="20"/>
              </w:rPr>
              <w:t>Трубопроводы пара и горячей воды с рабочим давлением пара более 0,07 МПа и температурой свыше 115 град. С.», «Паровые и водогрейные котлы».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6128C2">
            <w:pPr>
              <w:rPr>
                <w:sz w:val="20"/>
                <w:szCs w:val="20"/>
              </w:rPr>
            </w:pPr>
            <w:r w:rsidRPr="00C64A50">
              <w:rPr>
                <w:sz w:val="20"/>
                <w:szCs w:val="20"/>
              </w:rPr>
              <w:t>1</w:t>
            </w:r>
            <w:r w:rsidR="006128C2">
              <w:rPr>
                <w:sz w:val="20"/>
                <w:szCs w:val="20"/>
              </w:rPr>
              <w:t>5</w:t>
            </w:r>
            <w:r w:rsidRPr="00C64A50">
              <w:rPr>
                <w:sz w:val="20"/>
                <w:szCs w:val="20"/>
              </w:rPr>
              <w:t xml:space="preserve">. Требования по монтажу оборудования, пуско-наладочным и иным работам (услугам), условия выполнения работ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C2" w:rsidRPr="00376D3F" w:rsidRDefault="006128C2" w:rsidP="006128C2">
            <w:pPr>
              <w:ind w:left="-27" w:firstLine="360"/>
              <w:jc w:val="both"/>
              <w:rPr>
                <w:sz w:val="20"/>
                <w:szCs w:val="20"/>
              </w:rPr>
            </w:pPr>
            <w:r w:rsidRPr="0025208A">
              <w:rPr>
                <w:sz w:val="20"/>
                <w:szCs w:val="20"/>
              </w:rPr>
              <w:t>Подрядчик осуществляет перевод котлов в водогрейный режим, гидравлическое испытание котлов, пуско-наладочные работы (далее - ПНР) с выдачей режимных карт.</w:t>
            </w:r>
          </w:p>
          <w:p w:rsidR="00B4703F" w:rsidRPr="006128C2" w:rsidRDefault="00B4703F" w:rsidP="003A60E1">
            <w:pPr>
              <w:ind w:left="-27" w:firstLine="36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Подрядчик обеспечивает освещение площадки согласно СП, предотвращает доступ посторонних на площадку производства работ. </w:t>
            </w:r>
            <w:proofErr w:type="gramStart"/>
            <w:r w:rsidRPr="006128C2">
              <w:rPr>
                <w:sz w:val="20"/>
                <w:szCs w:val="20"/>
              </w:rPr>
              <w:t>Соблюдение технологии сварки  (Разрешение в соответствии с ПБ 03-273-99, РД 03-614-03, РД 03-615-03), наличие аттестованного сварочного оборудования (свидетельство об аттестации сварочного оборудования в соответствии с требованиями РД 03-495-02), наличие сварщиков аттестованных в НАКС</w:t>
            </w:r>
            <w:r w:rsidR="003A60E1" w:rsidRPr="006128C2">
              <w:rPr>
                <w:sz w:val="20"/>
                <w:szCs w:val="20"/>
              </w:rPr>
              <w:t xml:space="preserve"> </w:t>
            </w:r>
            <w:r w:rsidRPr="006128C2">
              <w:rPr>
                <w:sz w:val="20"/>
                <w:szCs w:val="20"/>
              </w:rPr>
              <w:t xml:space="preserve">(протокол или удостоверение обучения НАКС) согласно приказа </w:t>
            </w:r>
            <w:proofErr w:type="spellStart"/>
            <w:r w:rsidRPr="006128C2">
              <w:rPr>
                <w:sz w:val="20"/>
                <w:szCs w:val="20"/>
              </w:rPr>
              <w:t>Ростехнадзора</w:t>
            </w:r>
            <w:proofErr w:type="spellEnd"/>
            <w:r w:rsidRPr="006128C2">
              <w:rPr>
                <w:sz w:val="20"/>
                <w:szCs w:val="20"/>
              </w:rPr>
              <w:t xml:space="preserve"> от 25.03.2014 №116 «Об утверждении Федеральных норм и правил в области промышленной безопасности «Правила промышленной безопасности опасных производственных объектов</w:t>
            </w:r>
            <w:proofErr w:type="gramEnd"/>
            <w:r w:rsidRPr="006128C2">
              <w:rPr>
                <w:sz w:val="20"/>
                <w:szCs w:val="20"/>
              </w:rPr>
              <w:t xml:space="preserve">, на </w:t>
            </w:r>
            <w:proofErr w:type="gramStart"/>
            <w:r w:rsidRPr="006128C2">
              <w:rPr>
                <w:sz w:val="20"/>
                <w:szCs w:val="20"/>
              </w:rPr>
              <w:t>которых</w:t>
            </w:r>
            <w:proofErr w:type="gramEnd"/>
            <w:r w:rsidRPr="006128C2">
              <w:rPr>
                <w:sz w:val="20"/>
                <w:szCs w:val="20"/>
              </w:rPr>
              <w:t xml:space="preserve"> используется оборудование, работающее под избыточным давлением». При переводе с </w:t>
            </w:r>
            <w:proofErr w:type="gramStart"/>
            <w:r w:rsidRPr="006128C2">
              <w:rPr>
                <w:sz w:val="20"/>
                <w:szCs w:val="20"/>
              </w:rPr>
              <w:t>парового</w:t>
            </w:r>
            <w:proofErr w:type="gramEnd"/>
            <w:r w:rsidRPr="006128C2">
              <w:rPr>
                <w:sz w:val="20"/>
                <w:szCs w:val="20"/>
              </w:rPr>
              <w:t xml:space="preserve"> на водогрейный режим </w:t>
            </w:r>
          </w:p>
          <w:p w:rsidR="00B4703F" w:rsidRPr="006128C2" w:rsidRDefault="00B4703F" w:rsidP="00B32E44">
            <w:pPr>
              <w:jc w:val="both"/>
              <w:rPr>
                <w:sz w:val="20"/>
                <w:szCs w:val="20"/>
              </w:rPr>
            </w:pPr>
            <w:proofErr w:type="gramStart"/>
            <w:r w:rsidRPr="006128C2">
              <w:rPr>
                <w:sz w:val="20"/>
                <w:szCs w:val="20"/>
              </w:rPr>
              <w:t xml:space="preserve">Котлов Подрядчик должен руководствоваться Приказом Минэнерго РФ от 24 марта 2003 г. N 115 "Об утверждении Правил технической эксплуатации тепловых энергоустановок", а также приказом </w:t>
            </w:r>
            <w:proofErr w:type="spellStart"/>
            <w:r w:rsidRPr="006128C2">
              <w:rPr>
                <w:sz w:val="20"/>
                <w:szCs w:val="20"/>
              </w:rPr>
              <w:t>Ростехнадзора</w:t>
            </w:r>
            <w:proofErr w:type="spellEnd"/>
            <w:r w:rsidRPr="006128C2">
              <w:rPr>
                <w:sz w:val="20"/>
                <w:szCs w:val="20"/>
              </w:rPr>
              <w:t xml:space="preserve"> от 25.03.2014 №116 «Об утверждении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давлением».</w:t>
            </w:r>
            <w:proofErr w:type="gramEnd"/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612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8C2">
              <w:rPr>
                <w:sz w:val="20"/>
                <w:szCs w:val="20"/>
              </w:rPr>
              <w:t>6</w:t>
            </w:r>
            <w:r w:rsidRPr="00C64A50">
              <w:rPr>
                <w:sz w:val="20"/>
                <w:szCs w:val="20"/>
              </w:rPr>
              <w:t>. Порядок оплаты (условия, сроки и размер оплаты)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04" w:rsidRPr="006128C2" w:rsidRDefault="00E30C04" w:rsidP="00E30C04">
            <w:pPr>
              <w:jc w:val="both"/>
              <w:rPr>
                <w:sz w:val="20"/>
                <w:szCs w:val="20"/>
              </w:rPr>
            </w:pPr>
            <w:proofErr w:type="gramStart"/>
            <w:r w:rsidRPr="006128C2">
              <w:rPr>
                <w:sz w:val="20"/>
                <w:szCs w:val="20"/>
              </w:rPr>
              <w:t xml:space="preserve">Оплата </w:t>
            </w:r>
            <w:r w:rsidRPr="006128C2">
              <w:rPr>
                <w:snapToGrid w:val="0"/>
                <w:sz w:val="20"/>
                <w:szCs w:val="20"/>
              </w:rPr>
              <w:t>за выполненные работы производится Заказчиком на основании справок о стоимости выполненных работ и затрат (форма № КС-3) и актов о приемке выполненных работ (форма № КС-2), подписанных Сторонами, при наличии подписи и печати, в течение 30 календарных дней, следующих за датой получения Заказчиком оригинала счета и при наличии счета-фактуры (выставленной Подрядчиком в соответствии с действующими требованиями законодательства РФ), который предоставляет Подрядчик</w:t>
            </w:r>
            <w:proofErr w:type="gramEnd"/>
            <w:r w:rsidRPr="006128C2">
              <w:rPr>
                <w:snapToGrid w:val="0"/>
                <w:sz w:val="20"/>
                <w:szCs w:val="20"/>
              </w:rPr>
              <w:t xml:space="preserve"> в </w:t>
            </w:r>
            <w:r w:rsidRPr="006128C2">
              <w:rPr>
                <w:snapToGrid w:val="0"/>
                <w:sz w:val="20"/>
                <w:szCs w:val="20"/>
              </w:rPr>
              <w:lastRenderedPageBreak/>
              <w:t xml:space="preserve">срок не позднее пяти календарных дней </w:t>
            </w:r>
            <w:proofErr w:type="gramStart"/>
            <w:r w:rsidRPr="006128C2">
              <w:rPr>
                <w:snapToGrid w:val="0"/>
                <w:sz w:val="20"/>
                <w:szCs w:val="20"/>
              </w:rPr>
              <w:t>с даты подписания</w:t>
            </w:r>
            <w:proofErr w:type="gramEnd"/>
            <w:r w:rsidRPr="006128C2">
              <w:rPr>
                <w:snapToGrid w:val="0"/>
                <w:sz w:val="20"/>
                <w:szCs w:val="20"/>
              </w:rPr>
              <w:t xml:space="preserve"> акта о приемке выполненных работ.</w:t>
            </w:r>
          </w:p>
          <w:p w:rsidR="00B4703F" w:rsidRPr="006128C2" w:rsidRDefault="00E30C04" w:rsidP="00E30C04">
            <w:pPr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Моментом оплаты является дата списания денежных средств со счета Заказчика.</w:t>
            </w:r>
            <w:r w:rsidRPr="006128C2">
              <w:rPr>
                <w:sz w:val="23"/>
                <w:szCs w:val="23"/>
              </w:rPr>
              <w:t xml:space="preserve"> </w:t>
            </w:r>
            <w:r w:rsidR="00B4703F" w:rsidRPr="006128C2">
              <w:rPr>
                <w:sz w:val="20"/>
                <w:szCs w:val="20"/>
              </w:rPr>
              <w:t xml:space="preserve"> </w:t>
            </w:r>
          </w:p>
        </w:tc>
      </w:tr>
      <w:tr w:rsidR="00B4703F" w:rsidRPr="00C64A50" w:rsidTr="00B32E4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C64A50" w:rsidRDefault="00B4703F" w:rsidP="00612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128C2">
              <w:rPr>
                <w:sz w:val="20"/>
                <w:szCs w:val="20"/>
              </w:rPr>
              <w:t>7</w:t>
            </w:r>
            <w:r w:rsidRPr="00C64A50">
              <w:rPr>
                <w:sz w:val="20"/>
                <w:szCs w:val="20"/>
              </w:rPr>
              <w:t>. Иные требования к работам (услуг) и условиям их выполнения по усмотрению заказчика (для включения в контракт)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03F" w:rsidRPr="006128C2" w:rsidRDefault="00B4703F" w:rsidP="00B32E44">
            <w:pPr>
              <w:numPr>
                <w:ilvl w:val="0"/>
                <w:numId w:val="1"/>
              </w:numPr>
              <w:tabs>
                <w:tab w:val="clear" w:pos="1100"/>
              </w:tabs>
              <w:ind w:left="0" w:firstLine="51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 xml:space="preserve">Работы должны выполняться собственными силами, привлечение субподрядных организаций возможно только с разрешения заказчика, при этом за действия субподрядной организации Подрядчик несет перед заказчиком ответственность, как </w:t>
            </w:r>
            <w:proofErr w:type="gramStart"/>
            <w:r w:rsidRPr="006128C2">
              <w:rPr>
                <w:sz w:val="20"/>
                <w:szCs w:val="20"/>
              </w:rPr>
              <w:t>за</w:t>
            </w:r>
            <w:proofErr w:type="gramEnd"/>
            <w:r w:rsidRPr="006128C2">
              <w:rPr>
                <w:sz w:val="20"/>
                <w:szCs w:val="20"/>
              </w:rPr>
              <w:t xml:space="preserve"> свои собственные.</w:t>
            </w:r>
          </w:p>
          <w:p w:rsidR="00B4703F" w:rsidRPr="006128C2" w:rsidRDefault="00B4703F" w:rsidP="00B32E44">
            <w:pPr>
              <w:numPr>
                <w:ilvl w:val="0"/>
                <w:numId w:val="1"/>
              </w:numPr>
              <w:tabs>
                <w:tab w:val="clear" w:pos="1100"/>
              </w:tabs>
              <w:ind w:left="0" w:firstLine="51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Работы осуществляются в условиях действующего здания. Выполнение работ не должно препятствовать или создавать неудобства в работе сотрудников Заказчика или представлять угрозу. В процессе выполнения и при сдаче-приемке работ осуществлять ежедневную уборку места производства работ и прилегающей непосредственно к нему территории, ежедневный вывоз мусора и содержание в надлежащем порядке мест выполнения работ, не допускать проникновение пыли в прилегающие помещения.</w:t>
            </w:r>
          </w:p>
          <w:p w:rsidR="00B4703F" w:rsidRPr="006128C2" w:rsidRDefault="00B4703F" w:rsidP="00B32E44">
            <w:pPr>
              <w:numPr>
                <w:ilvl w:val="0"/>
                <w:numId w:val="1"/>
              </w:numPr>
              <w:tabs>
                <w:tab w:val="clear" w:pos="1100"/>
              </w:tabs>
              <w:ind w:left="0" w:firstLine="513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При выполнении Работ Подрядчик должен:</w:t>
            </w:r>
          </w:p>
          <w:p w:rsidR="00B4703F" w:rsidRPr="006128C2" w:rsidRDefault="00B4703F" w:rsidP="00B32E44">
            <w:pPr>
              <w:numPr>
                <w:ilvl w:val="1"/>
                <w:numId w:val="1"/>
              </w:numPr>
              <w:tabs>
                <w:tab w:val="clear" w:pos="1820"/>
                <w:tab w:val="left" w:pos="1053"/>
              </w:tabs>
              <w:ind w:left="-27" w:firstLine="72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Провести инструктаж работникам, работающим на высоте, по технике   безопасности с оформлением соответствующих документов.</w:t>
            </w:r>
          </w:p>
          <w:p w:rsidR="00B4703F" w:rsidRPr="006128C2" w:rsidRDefault="00B4703F" w:rsidP="00B32E44">
            <w:pPr>
              <w:numPr>
                <w:ilvl w:val="1"/>
                <w:numId w:val="1"/>
              </w:numPr>
              <w:tabs>
                <w:tab w:val="clear" w:pos="1820"/>
                <w:tab w:val="left" w:pos="1053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Предоставить Заказчику вместе с результатом Работ всю исполнительную документацию.</w:t>
            </w:r>
          </w:p>
          <w:p w:rsidR="00B4703F" w:rsidRPr="006128C2" w:rsidRDefault="00B4703F" w:rsidP="00B32E44">
            <w:pPr>
              <w:numPr>
                <w:ilvl w:val="1"/>
                <w:numId w:val="1"/>
              </w:numPr>
              <w:tabs>
                <w:tab w:val="clear" w:pos="1820"/>
                <w:tab w:val="left" w:pos="1053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Выполнение Работ должно осуществляться при постоянном присутствии на Объекте ответственного уполномоченного сотрудника Подрядной организации.</w:t>
            </w:r>
          </w:p>
          <w:p w:rsidR="00B4703F" w:rsidRPr="006128C2" w:rsidRDefault="00B4703F" w:rsidP="00B32E44">
            <w:pPr>
              <w:numPr>
                <w:ilvl w:val="1"/>
                <w:numId w:val="1"/>
              </w:numPr>
              <w:tabs>
                <w:tab w:val="clear" w:pos="1820"/>
                <w:tab w:val="left" w:pos="1053"/>
              </w:tabs>
              <w:ind w:left="0" w:firstLine="720"/>
              <w:jc w:val="both"/>
              <w:rPr>
                <w:sz w:val="20"/>
                <w:szCs w:val="20"/>
              </w:rPr>
            </w:pPr>
            <w:r w:rsidRPr="006128C2">
              <w:rPr>
                <w:sz w:val="20"/>
                <w:szCs w:val="20"/>
              </w:rPr>
              <w:t>Проживание работников Подрядчика на территории имущественных объектов Заказчика не предусмотрено. Заказчик на время выполнения Работ помещения для проживания работников Подрядчика не предоставляет.</w:t>
            </w:r>
          </w:p>
        </w:tc>
      </w:tr>
    </w:tbl>
    <w:p w:rsidR="0098765F" w:rsidRPr="003958CB" w:rsidRDefault="0098765F">
      <w:pPr>
        <w:rPr>
          <w:sz w:val="16"/>
          <w:szCs w:val="16"/>
        </w:rPr>
      </w:pPr>
    </w:p>
    <w:p w:rsidR="0025208A" w:rsidRDefault="0025208A" w:rsidP="006872CD">
      <w:pPr>
        <w:rPr>
          <w:lang w:val="en-US"/>
        </w:rPr>
      </w:pPr>
      <w:r w:rsidRPr="0025208A">
        <w:t xml:space="preserve">Приложения: </w:t>
      </w:r>
    </w:p>
    <w:p w:rsidR="0025208A" w:rsidRPr="0025208A" w:rsidRDefault="0025208A" w:rsidP="0025208A">
      <w:pPr>
        <w:pStyle w:val="a7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Приложение №1 к Техническому заданию «</w:t>
      </w:r>
      <w:r w:rsidRPr="0025208A">
        <w:rPr>
          <w:sz w:val="22"/>
          <w:szCs w:val="22"/>
        </w:rPr>
        <w:t xml:space="preserve">ВЕДОМОСТЬ </w:t>
      </w:r>
      <w:proofErr w:type="gramStart"/>
      <w:r w:rsidRPr="0025208A">
        <w:rPr>
          <w:sz w:val="22"/>
          <w:szCs w:val="22"/>
        </w:rPr>
        <w:t>ОБЪЁМОВ</w:t>
      </w:r>
      <w:proofErr w:type="gramEnd"/>
      <w:r w:rsidRPr="0025208A">
        <w:rPr>
          <w:sz w:val="22"/>
          <w:szCs w:val="22"/>
        </w:rPr>
        <w:t xml:space="preserve"> Р</w:t>
      </w:r>
      <w:r>
        <w:rPr>
          <w:sz w:val="22"/>
          <w:szCs w:val="22"/>
        </w:rPr>
        <w:t xml:space="preserve">АБОТ, МАТЕРИАЛОВ И ОБОРУДОВАНИЯ» опубликовано отдельным файлом в формате </w:t>
      </w:r>
      <w:r>
        <w:rPr>
          <w:sz w:val="22"/>
          <w:szCs w:val="22"/>
          <w:lang w:val="en-US"/>
        </w:rPr>
        <w:t>doc</w:t>
      </w:r>
      <w:r>
        <w:rPr>
          <w:sz w:val="22"/>
          <w:szCs w:val="22"/>
        </w:rPr>
        <w:t xml:space="preserve">  </w:t>
      </w:r>
    </w:p>
    <w:p w:rsidR="006872CD" w:rsidRPr="0025208A" w:rsidRDefault="0025208A" w:rsidP="0025208A">
      <w:pPr>
        <w:pStyle w:val="a7"/>
        <w:numPr>
          <w:ilvl w:val="2"/>
          <w:numId w:val="1"/>
        </w:numPr>
        <w:rPr>
          <w:sz w:val="22"/>
          <w:szCs w:val="22"/>
        </w:rPr>
      </w:pPr>
      <w:r w:rsidRPr="0025208A">
        <w:rPr>
          <w:sz w:val="22"/>
          <w:szCs w:val="22"/>
        </w:rPr>
        <w:t>Приложение № 2 к Техническому заданию «локально-сметный расчет»  опубликован</w:t>
      </w:r>
      <w:r>
        <w:rPr>
          <w:sz w:val="22"/>
          <w:szCs w:val="22"/>
        </w:rPr>
        <w:t>о</w:t>
      </w:r>
      <w:r w:rsidRPr="0025208A">
        <w:rPr>
          <w:sz w:val="22"/>
          <w:szCs w:val="22"/>
        </w:rPr>
        <w:t xml:space="preserve"> отдельным файлом в формате </w:t>
      </w:r>
      <w:proofErr w:type="spellStart"/>
      <w:r w:rsidRPr="0025208A">
        <w:rPr>
          <w:sz w:val="22"/>
          <w:szCs w:val="22"/>
        </w:rPr>
        <w:t>xls</w:t>
      </w:r>
      <w:proofErr w:type="spellEnd"/>
    </w:p>
    <w:p w:rsidR="0025208A" w:rsidRPr="0025208A" w:rsidRDefault="0025208A" w:rsidP="0025208A">
      <w:pPr>
        <w:pStyle w:val="a7"/>
        <w:ind w:left="2720"/>
        <w:rPr>
          <w:sz w:val="22"/>
          <w:szCs w:val="22"/>
        </w:rPr>
      </w:pPr>
    </w:p>
    <w:p w:rsidR="007616F4" w:rsidRPr="0025208A" w:rsidRDefault="007616F4" w:rsidP="006872CD">
      <w:pPr>
        <w:rPr>
          <w:sz w:val="22"/>
          <w:szCs w:val="22"/>
        </w:rPr>
      </w:pPr>
    </w:p>
    <w:p w:rsidR="007616F4" w:rsidRPr="003958CB" w:rsidRDefault="007616F4" w:rsidP="006872CD">
      <w:pPr>
        <w:rPr>
          <w:sz w:val="16"/>
          <w:szCs w:val="16"/>
        </w:rPr>
      </w:pPr>
    </w:p>
    <w:p w:rsidR="007616F4" w:rsidRPr="003958CB" w:rsidRDefault="007616F4" w:rsidP="006872CD">
      <w:pPr>
        <w:rPr>
          <w:sz w:val="16"/>
          <w:szCs w:val="16"/>
        </w:rPr>
      </w:pPr>
    </w:p>
    <w:p w:rsidR="007616F4" w:rsidRPr="003958CB" w:rsidRDefault="007616F4" w:rsidP="006872CD">
      <w:pPr>
        <w:rPr>
          <w:sz w:val="16"/>
          <w:szCs w:val="16"/>
        </w:rPr>
      </w:pPr>
    </w:p>
    <w:p w:rsidR="007616F4" w:rsidRPr="003958CB" w:rsidRDefault="007616F4" w:rsidP="006872CD">
      <w:pPr>
        <w:rPr>
          <w:sz w:val="16"/>
          <w:szCs w:val="16"/>
        </w:rPr>
      </w:pPr>
      <w:bookmarkStart w:id="0" w:name="_GoBack"/>
      <w:bookmarkEnd w:id="0"/>
    </w:p>
    <w:sectPr w:rsidR="007616F4" w:rsidRPr="003958CB" w:rsidSect="00AD45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2CB4"/>
    <w:multiLevelType w:val="hybridMultilevel"/>
    <w:tmpl w:val="542ECB66"/>
    <w:lvl w:ilvl="0" w:tplc="228CAC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C2829"/>
    <w:multiLevelType w:val="hybridMultilevel"/>
    <w:tmpl w:val="D0D6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D242D"/>
    <w:multiLevelType w:val="hybridMultilevel"/>
    <w:tmpl w:val="1476491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407C8"/>
    <w:multiLevelType w:val="hybridMultilevel"/>
    <w:tmpl w:val="5C5A7E5A"/>
    <w:lvl w:ilvl="0" w:tplc="0419000F">
      <w:start w:val="1"/>
      <w:numFmt w:val="decimal"/>
      <w:lvlText w:val="%1."/>
      <w:lvlJc w:val="left"/>
      <w:pPr>
        <w:tabs>
          <w:tab w:val="num" w:pos="1053"/>
        </w:tabs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4">
    <w:nsid w:val="64804996"/>
    <w:multiLevelType w:val="hybridMultilevel"/>
    <w:tmpl w:val="AA3C48EE"/>
    <w:lvl w:ilvl="0" w:tplc="228CAC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EC5858"/>
    <w:multiLevelType w:val="hybridMultilevel"/>
    <w:tmpl w:val="A9383248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03C7A66">
      <w:start w:val="1"/>
      <w:numFmt w:val="russianLower"/>
      <w:lvlText w:val="%2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2" w:tplc="41FE289A">
      <w:start w:val="1"/>
      <w:numFmt w:val="bullet"/>
      <w:lvlText w:val="-"/>
      <w:lvlJc w:val="left"/>
      <w:pPr>
        <w:ind w:left="272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CD"/>
    <w:rsid w:val="00090A23"/>
    <w:rsid w:val="000E6734"/>
    <w:rsid w:val="001121D5"/>
    <w:rsid w:val="001549EC"/>
    <w:rsid w:val="00165447"/>
    <w:rsid w:val="001734A6"/>
    <w:rsid w:val="001C4E4C"/>
    <w:rsid w:val="001E4EFE"/>
    <w:rsid w:val="001F0F0C"/>
    <w:rsid w:val="0025208A"/>
    <w:rsid w:val="002730DE"/>
    <w:rsid w:val="00277211"/>
    <w:rsid w:val="00290183"/>
    <w:rsid w:val="002B7DFF"/>
    <w:rsid w:val="002C4F01"/>
    <w:rsid w:val="002F6C93"/>
    <w:rsid w:val="003667C7"/>
    <w:rsid w:val="00381C3A"/>
    <w:rsid w:val="003958CB"/>
    <w:rsid w:val="003A60E1"/>
    <w:rsid w:val="003E5D42"/>
    <w:rsid w:val="004515B1"/>
    <w:rsid w:val="004806C8"/>
    <w:rsid w:val="00496358"/>
    <w:rsid w:val="004C6C94"/>
    <w:rsid w:val="00513ABF"/>
    <w:rsid w:val="0052773E"/>
    <w:rsid w:val="0055212F"/>
    <w:rsid w:val="005628FB"/>
    <w:rsid w:val="006128C2"/>
    <w:rsid w:val="006872CD"/>
    <w:rsid w:val="00694E86"/>
    <w:rsid w:val="006B7FD7"/>
    <w:rsid w:val="007616F4"/>
    <w:rsid w:val="007726A5"/>
    <w:rsid w:val="007F37E9"/>
    <w:rsid w:val="008007E5"/>
    <w:rsid w:val="0080718F"/>
    <w:rsid w:val="00835494"/>
    <w:rsid w:val="008545B9"/>
    <w:rsid w:val="008560B6"/>
    <w:rsid w:val="008A2D41"/>
    <w:rsid w:val="008F28FE"/>
    <w:rsid w:val="00912B39"/>
    <w:rsid w:val="0098765F"/>
    <w:rsid w:val="00A01C56"/>
    <w:rsid w:val="00A2079C"/>
    <w:rsid w:val="00A7095D"/>
    <w:rsid w:val="00A75950"/>
    <w:rsid w:val="00AD44C6"/>
    <w:rsid w:val="00AD451E"/>
    <w:rsid w:val="00B1115C"/>
    <w:rsid w:val="00B300B1"/>
    <w:rsid w:val="00B32E44"/>
    <w:rsid w:val="00B4703F"/>
    <w:rsid w:val="00B53FDF"/>
    <w:rsid w:val="00B83160"/>
    <w:rsid w:val="00B93596"/>
    <w:rsid w:val="00C23417"/>
    <w:rsid w:val="00C620F0"/>
    <w:rsid w:val="00C64982"/>
    <w:rsid w:val="00C64A50"/>
    <w:rsid w:val="00C94D98"/>
    <w:rsid w:val="00CB2528"/>
    <w:rsid w:val="00CB568E"/>
    <w:rsid w:val="00CD18EA"/>
    <w:rsid w:val="00D16281"/>
    <w:rsid w:val="00D2158B"/>
    <w:rsid w:val="00D422B6"/>
    <w:rsid w:val="00D629EA"/>
    <w:rsid w:val="00D961FA"/>
    <w:rsid w:val="00DB6E4C"/>
    <w:rsid w:val="00DF238D"/>
    <w:rsid w:val="00E30C04"/>
    <w:rsid w:val="00E4567A"/>
    <w:rsid w:val="00E55FE5"/>
    <w:rsid w:val="00E7105B"/>
    <w:rsid w:val="00E954DC"/>
    <w:rsid w:val="00F04DB9"/>
    <w:rsid w:val="00F329D2"/>
    <w:rsid w:val="00F863D8"/>
    <w:rsid w:val="00F905D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2CD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Bodytext57">
    <w:name w:val="Body text (5)7"/>
    <w:rsid w:val="006872CD"/>
    <w:rPr>
      <w:rFonts w:cs="Times New Roman"/>
      <w:sz w:val="24"/>
      <w:szCs w:val="24"/>
      <w:shd w:val="clear" w:color="auto" w:fill="FFFFFF"/>
      <w:lang w:bidi="ar-SA"/>
    </w:rPr>
  </w:style>
  <w:style w:type="character" w:customStyle="1" w:styleId="Bodytext59">
    <w:name w:val="Body text (5)9"/>
    <w:rsid w:val="006872CD"/>
    <w:rPr>
      <w:rFonts w:cs="Times New Roman"/>
      <w:sz w:val="24"/>
      <w:szCs w:val="24"/>
      <w:shd w:val="clear" w:color="auto" w:fill="FFFFFF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85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0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D629E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629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52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2CD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Bodytext57">
    <w:name w:val="Body text (5)7"/>
    <w:rsid w:val="006872CD"/>
    <w:rPr>
      <w:rFonts w:cs="Times New Roman"/>
      <w:sz w:val="24"/>
      <w:szCs w:val="24"/>
      <w:shd w:val="clear" w:color="auto" w:fill="FFFFFF"/>
      <w:lang w:bidi="ar-SA"/>
    </w:rPr>
  </w:style>
  <w:style w:type="character" w:customStyle="1" w:styleId="Bodytext59">
    <w:name w:val="Body text (5)9"/>
    <w:rsid w:val="006872CD"/>
    <w:rPr>
      <w:rFonts w:cs="Times New Roman"/>
      <w:sz w:val="24"/>
      <w:szCs w:val="24"/>
      <w:shd w:val="clear" w:color="auto" w:fill="FFFFFF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85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0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D629E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629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5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user170</dc:creator>
  <cp:lastModifiedBy>user56</cp:lastModifiedBy>
  <cp:revision>2</cp:revision>
  <cp:lastPrinted>2018-09-10T12:09:00Z</cp:lastPrinted>
  <dcterms:created xsi:type="dcterms:W3CDTF">2018-09-19T13:32:00Z</dcterms:created>
  <dcterms:modified xsi:type="dcterms:W3CDTF">2018-09-19T13:32:00Z</dcterms:modified>
</cp:coreProperties>
</file>