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971" w:rsidRDefault="00332971"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332971" w:rsidRDefault="00332971"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AD4CE3">
        <w:rPr>
          <w:highlight w:val="lightGray"/>
        </w:rPr>
        <w:t>15</w:t>
      </w:r>
      <w:r w:rsidRPr="0029181F">
        <w:rPr>
          <w:highlight w:val="lightGray"/>
        </w:rPr>
        <w:t xml:space="preserve">» </w:t>
      </w:r>
      <w:r w:rsidR="00AD4CE3">
        <w:rPr>
          <w:highlight w:val="lightGray"/>
        </w:rPr>
        <w:t xml:space="preserve">января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D4CE3">
        <w:rPr>
          <w:rFonts w:ascii="Times New Roman" w:hAnsi="Times New Roman" w:cs="Times New Roman"/>
          <w:b/>
          <w:sz w:val="28"/>
          <w:szCs w:val="28"/>
          <w:lang w:eastAsia="ar-SA"/>
        </w:rPr>
        <w:t>о</w:t>
      </w:r>
      <w:r w:rsidR="00AD4CE3" w:rsidRPr="00AD4CE3">
        <w:rPr>
          <w:rFonts w:ascii="Times New Roman" w:hAnsi="Times New Roman" w:cs="Times New Roman"/>
          <w:b/>
          <w:sz w:val="28"/>
          <w:szCs w:val="28"/>
          <w:lang w:eastAsia="ar-SA"/>
        </w:rPr>
        <w:t>казание услуг по ежемесячному формированию, печати и организации доставки Потребителям ГУП РК "Крымтеплокоммунэнерго" по адресу, указанному в едином платежном документе</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AD4CE3">
        <w:rPr>
          <w:rFonts w:ascii="Times New Roman" w:hAnsi="Times New Roman" w:cs="Times New Roman"/>
          <w:sz w:val="24"/>
          <w:szCs w:val="24"/>
          <w:lang w:eastAsia="en-US"/>
        </w:rPr>
        <w:t>90</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05966">
              <w:rPr>
                <w:webHidden/>
              </w:rPr>
              <w:t>4</w:t>
            </w:r>
            <w:r w:rsidR="002F2306">
              <w:rPr>
                <w:webHidden/>
              </w:rPr>
              <w:fldChar w:fldCharType="end"/>
            </w:r>
          </w:hyperlink>
        </w:p>
        <w:p w:rsidR="002F2306" w:rsidRDefault="009B1795">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05966">
              <w:rPr>
                <w:webHidden/>
              </w:rPr>
              <w:t>4</w:t>
            </w:r>
            <w:r w:rsidR="002F2306">
              <w:rPr>
                <w:webHidden/>
              </w:rPr>
              <w:fldChar w:fldCharType="end"/>
            </w:r>
          </w:hyperlink>
        </w:p>
        <w:p w:rsidR="002F2306" w:rsidRDefault="009B1795"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05966">
              <w:rPr>
                <w:webHidden/>
              </w:rPr>
              <w:t>12</w:t>
            </w:r>
            <w:r w:rsidR="002F2306">
              <w:rPr>
                <w:webHidden/>
              </w:rPr>
              <w:fldChar w:fldCharType="end"/>
            </w:r>
          </w:hyperlink>
        </w:p>
        <w:p w:rsidR="002F2306" w:rsidRDefault="009B1795"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05966">
              <w:rPr>
                <w:webHidden/>
              </w:rPr>
              <w:t>14</w:t>
            </w:r>
            <w:r w:rsidR="002F2306">
              <w:rPr>
                <w:webHidden/>
              </w:rPr>
              <w:fldChar w:fldCharType="end"/>
            </w:r>
          </w:hyperlink>
        </w:p>
        <w:p w:rsidR="002F2306" w:rsidRDefault="009B1795"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05966">
              <w:rPr>
                <w:webHidden/>
              </w:rPr>
              <w:t>18</w:t>
            </w:r>
            <w:r w:rsidR="002F2306">
              <w:rPr>
                <w:webHidden/>
              </w:rPr>
              <w:fldChar w:fldCharType="end"/>
            </w:r>
          </w:hyperlink>
        </w:p>
        <w:p w:rsidR="002F2306" w:rsidRDefault="009B1795">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05966">
              <w:rPr>
                <w:webHidden/>
              </w:rPr>
              <w:t>21</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05966">
              <w:rPr>
                <w:webHidden/>
              </w:rPr>
              <w:t>22</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05966">
              <w:rPr>
                <w:webHidden/>
              </w:rPr>
              <w:t>23</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05966">
              <w:rPr>
                <w:webHidden/>
              </w:rPr>
              <w:t>24</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05966">
              <w:rPr>
                <w:webHidden/>
              </w:rPr>
              <w:t>25</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05966">
              <w:rPr>
                <w:webHidden/>
              </w:rPr>
              <w:t>26</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05966">
              <w:rPr>
                <w:webHidden/>
              </w:rPr>
              <w:t>27</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05966">
              <w:rPr>
                <w:webHidden/>
              </w:rPr>
              <w:t>30</w:t>
            </w:r>
            <w:r w:rsidR="002F2306">
              <w:rPr>
                <w:webHidden/>
              </w:rPr>
              <w:fldChar w:fldCharType="end"/>
            </w:r>
          </w:hyperlink>
        </w:p>
        <w:p w:rsidR="002F2306" w:rsidRDefault="009B1795">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05966">
              <w:rPr>
                <w:webHidden/>
              </w:rPr>
              <w:t>36</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9B1795"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C94E3C" w:rsidP="00AD4CE3">
            <w:pPr>
              <w:rPr>
                <w:rFonts w:ascii="Times New Roman" w:hAnsi="Times New Roman" w:cs="Times New Roman"/>
                <w:b/>
                <w:sz w:val="24"/>
                <w:szCs w:val="24"/>
                <w:lang w:eastAsia="en-US"/>
              </w:rPr>
            </w:pPr>
            <w:r w:rsidRPr="00C94E3C">
              <w:rPr>
                <w:rFonts w:ascii="Times New Roman" w:hAnsi="Times New Roman" w:cs="Times New Roman"/>
                <w:b/>
                <w:sz w:val="24"/>
                <w:szCs w:val="24"/>
                <w:lang w:eastAsia="ar-SA"/>
              </w:rPr>
              <w:t xml:space="preserve">оказание </w:t>
            </w:r>
            <w:r w:rsidR="00AD4CE3" w:rsidRPr="00AD4CE3">
              <w:rPr>
                <w:rFonts w:ascii="Times New Roman" w:hAnsi="Times New Roman" w:cs="Times New Roman"/>
                <w:b/>
                <w:sz w:val="24"/>
                <w:szCs w:val="24"/>
                <w:lang w:eastAsia="ar-SA"/>
              </w:rPr>
              <w:t>услуг по ежемесячному формированию, печати и организации доставки Потребителям ГУП РК "Крымтеплокоммунэнерго" по адресу, указанному в едином платежном документе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AD4CE3"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11 703 172</w:t>
            </w:r>
            <w:r w:rsidR="00C94E3C" w:rsidRPr="00C94E3C">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одиннадцать</w:t>
            </w:r>
            <w:r w:rsidR="00C93F07" w:rsidRPr="00C94E3C">
              <w:rPr>
                <w:rFonts w:ascii="Times New Roman" w:eastAsia="Calibri" w:hAnsi="Times New Roman" w:cs="Times New Roman"/>
                <w:b/>
                <w:sz w:val="24"/>
                <w:szCs w:val="24"/>
              </w:rPr>
              <w:t xml:space="preserve"> миллион</w:t>
            </w:r>
            <w:r>
              <w:rPr>
                <w:rFonts w:ascii="Times New Roman" w:eastAsia="Calibri" w:hAnsi="Times New Roman" w:cs="Times New Roman"/>
                <w:b/>
                <w:sz w:val="24"/>
                <w:szCs w:val="24"/>
              </w:rPr>
              <w:t>ов</w:t>
            </w:r>
            <w:r w:rsidR="00C93F07" w:rsidRPr="00C94E3C">
              <w:rPr>
                <w:rFonts w:ascii="Times New Roman" w:eastAsia="Calibri" w:hAnsi="Times New Roman" w:cs="Times New Roman"/>
                <w:b/>
                <w:sz w:val="24"/>
                <w:szCs w:val="24"/>
              </w:rPr>
              <w:t xml:space="preserve"> </w:t>
            </w:r>
            <w:r w:rsidR="00C94E3C" w:rsidRPr="00C94E3C">
              <w:rPr>
                <w:rFonts w:ascii="Times New Roman" w:eastAsia="Calibri" w:hAnsi="Times New Roman" w:cs="Times New Roman"/>
                <w:b/>
                <w:sz w:val="24"/>
                <w:szCs w:val="24"/>
              </w:rPr>
              <w:t xml:space="preserve">семьсот </w:t>
            </w:r>
            <w:r>
              <w:rPr>
                <w:rFonts w:ascii="Times New Roman" w:eastAsia="Calibri" w:hAnsi="Times New Roman" w:cs="Times New Roman"/>
                <w:b/>
                <w:sz w:val="24"/>
                <w:szCs w:val="24"/>
              </w:rPr>
              <w:t xml:space="preserve">три </w:t>
            </w:r>
            <w:r w:rsidR="00C93F07" w:rsidRPr="00C94E3C">
              <w:rPr>
                <w:rFonts w:ascii="Times New Roman" w:eastAsia="Calibri" w:hAnsi="Times New Roman" w:cs="Times New Roman"/>
                <w:b/>
                <w:sz w:val="24"/>
                <w:szCs w:val="24"/>
              </w:rPr>
              <w:t>тысяч</w:t>
            </w:r>
            <w:r>
              <w:rPr>
                <w:rFonts w:ascii="Times New Roman" w:eastAsia="Calibri" w:hAnsi="Times New Roman" w:cs="Times New Roman"/>
                <w:b/>
                <w:sz w:val="24"/>
                <w:szCs w:val="24"/>
              </w:rPr>
              <w:t>и</w:t>
            </w:r>
            <w:r w:rsidR="00C93F07" w:rsidRPr="00C94E3C">
              <w:rPr>
                <w:rFonts w:ascii="Times New Roman" w:eastAsia="Calibri" w:hAnsi="Times New Roman" w:cs="Times New Roman"/>
                <w:b/>
                <w:sz w:val="24"/>
                <w:szCs w:val="24"/>
              </w:rPr>
              <w:t xml:space="preserve"> </w:t>
            </w:r>
            <w:r w:rsidR="00C94E3C" w:rsidRPr="00C94E3C">
              <w:rPr>
                <w:rFonts w:ascii="Times New Roman" w:eastAsia="Calibri" w:hAnsi="Times New Roman" w:cs="Times New Roman"/>
                <w:b/>
                <w:sz w:val="24"/>
                <w:szCs w:val="24"/>
              </w:rPr>
              <w:t xml:space="preserve">сто </w:t>
            </w:r>
            <w:r>
              <w:rPr>
                <w:rFonts w:ascii="Times New Roman" w:eastAsia="Calibri" w:hAnsi="Times New Roman" w:cs="Times New Roman"/>
                <w:b/>
                <w:sz w:val="24"/>
                <w:szCs w:val="24"/>
              </w:rPr>
              <w:t xml:space="preserve">семьдесят </w:t>
            </w:r>
            <w:r w:rsidR="00C94E3C" w:rsidRPr="00C94E3C">
              <w:rPr>
                <w:rFonts w:ascii="Times New Roman" w:eastAsia="Calibri" w:hAnsi="Times New Roman" w:cs="Times New Roman"/>
                <w:b/>
                <w:sz w:val="24"/>
                <w:szCs w:val="24"/>
              </w:rPr>
              <w:t>два</w:t>
            </w:r>
            <w:r w:rsidR="00B0198B" w:rsidRPr="00C94E3C">
              <w:rPr>
                <w:rFonts w:ascii="Times New Roman" w:eastAsia="Calibri" w:hAnsi="Times New Roman" w:cs="Times New Roman"/>
                <w:b/>
                <w:sz w:val="24"/>
                <w:szCs w:val="24"/>
              </w:rPr>
              <w:t>) рубл</w:t>
            </w:r>
            <w:r w:rsidR="00C94E3C" w:rsidRPr="00C94E3C">
              <w:rPr>
                <w:rFonts w:ascii="Times New Roman" w:eastAsia="Calibri" w:hAnsi="Times New Roman" w:cs="Times New Roman"/>
                <w:b/>
                <w:sz w:val="24"/>
                <w:szCs w:val="24"/>
              </w:rPr>
              <w:t>я</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r w:rsidR="00C94E3C" w:rsidRPr="00C94E3C">
              <w:rPr>
                <w:rFonts w:ascii="Times New Roman" w:eastAsia="Calibri" w:hAnsi="Times New Roman" w:cs="Times New Roman"/>
                <w:b/>
                <w:sz w:val="24"/>
                <w:szCs w:val="24"/>
              </w:rPr>
              <w:t>0</w:t>
            </w:r>
            <w:r w:rsidR="00B0198B" w:rsidRPr="00C94E3C">
              <w:rPr>
                <w:rFonts w:ascii="Times New Roman" w:eastAsia="Calibri" w:hAnsi="Times New Roman" w:cs="Times New Roman"/>
                <w:b/>
                <w:sz w:val="24"/>
                <w:szCs w:val="24"/>
              </w:rPr>
              <w:t xml:space="preserve"> копеек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F3707E" w:rsidRDefault="00FF6369"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lastRenderedPageBreak/>
              <w:t xml:space="preserve">Формы, порядок, дата начала и дата </w:t>
            </w:r>
            <w:r w:rsidRPr="00B64EBE">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B64EBE">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B64EBE">
              <w:rPr>
                <w:rFonts w:ascii="Times New Roman" w:hAnsi="Times New Roman" w:cs="Times New Roman"/>
                <w:sz w:val="24"/>
                <w:szCs w:val="24"/>
                <w:highlight w:val="lightGray"/>
                <w:lang w:eastAsia="en-US"/>
              </w:rPr>
              <w:t>15</w:t>
            </w:r>
            <w:r w:rsidR="003B5F3C" w:rsidRPr="00404D88">
              <w:rPr>
                <w:rFonts w:ascii="Times New Roman" w:hAnsi="Times New Roman" w:cs="Times New Roman"/>
                <w:sz w:val="24"/>
                <w:szCs w:val="24"/>
                <w:highlight w:val="lightGray"/>
                <w:lang w:eastAsia="en-US"/>
              </w:rPr>
              <w:t xml:space="preserve">» </w:t>
            </w:r>
            <w:r w:rsidR="00B64EBE">
              <w:rPr>
                <w:rFonts w:ascii="Times New Roman" w:hAnsi="Times New Roman" w:cs="Times New Roman"/>
                <w:sz w:val="24"/>
                <w:szCs w:val="24"/>
                <w:highlight w:val="lightGray"/>
                <w:lang w:eastAsia="en-US"/>
              </w:rPr>
              <w:t>января</w:t>
            </w:r>
            <w:r w:rsidR="003B5F3C"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F3707E">
              <w:rPr>
                <w:rFonts w:ascii="Times New Roman" w:hAnsi="Times New Roman" w:cs="Times New Roman"/>
                <w:sz w:val="24"/>
                <w:szCs w:val="24"/>
                <w:highlight w:val="lightGray"/>
                <w:lang w:eastAsia="en-US"/>
              </w:rPr>
              <w:t>2</w:t>
            </w:r>
            <w:r w:rsidR="00B64EBE">
              <w:rPr>
                <w:rFonts w:ascii="Times New Roman" w:hAnsi="Times New Roman" w:cs="Times New Roman"/>
                <w:sz w:val="24"/>
                <w:szCs w:val="24"/>
                <w:highlight w:val="lightGray"/>
                <w:lang w:eastAsia="en-US"/>
              </w:rPr>
              <w:t>2</w:t>
            </w:r>
            <w:r w:rsidRPr="00404D88">
              <w:rPr>
                <w:rFonts w:ascii="Times New Roman" w:hAnsi="Times New Roman" w:cs="Times New Roman"/>
                <w:sz w:val="24"/>
                <w:szCs w:val="24"/>
                <w:highlight w:val="lightGray"/>
                <w:lang w:eastAsia="en-US"/>
              </w:rPr>
              <w:t xml:space="preserve">» </w:t>
            </w:r>
            <w:r w:rsidR="00B64EBE">
              <w:rPr>
                <w:rFonts w:ascii="Times New Roman" w:hAnsi="Times New Roman" w:cs="Times New Roman"/>
                <w:sz w:val="24"/>
                <w:szCs w:val="24"/>
                <w:highlight w:val="lightGray"/>
                <w:lang w:eastAsia="en-US"/>
              </w:rPr>
              <w:t>января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B64EBE">
              <w:rPr>
                <w:rFonts w:ascii="Times New Roman" w:hAnsi="Times New Roman" w:cs="Times New Roman"/>
                <w:sz w:val="24"/>
                <w:szCs w:val="24"/>
                <w:highlight w:val="lightGray"/>
                <w:lang w:eastAsia="en-US"/>
              </w:rPr>
              <w:t>17</w:t>
            </w:r>
            <w:r w:rsidR="009A7683" w:rsidRPr="00404D88">
              <w:rPr>
                <w:rFonts w:ascii="Times New Roman" w:hAnsi="Times New Roman" w:cs="Times New Roman"/>
                <w:sz w:val="24"/>
                <w:szCs w:val="24"/>
                <w:highlight w:val="lightGray"/>
                <w:lang w:eastAsia="en-US"/>
              </w:rPr>
              <w:t xml:space="preserve">» </w:t>
            </w:r>
            <w:r w:rsidR="00B64EBE">
              <w:rPr>
                <w:rFonts w:ascii="Times New Roman" w:hAnsi="Times New Roman" w:cs="Times New Roman"/>
                <w:sz w:val="24"/>
                <w:szCs w:val="24"/>
                <w:highlight w:val="lightGray"/>
                <w:lang w:eastAsia="en-US"/>
              </w:rPr>
              <w:t>января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B64EBE" w:rsidRDefault="00B0198B" w:rsidP="00404D88">
            <w:pPr>
              <w:rPr>
                <w:rFonts w:ascii="Times New Roman" w:hAnsi="Times New Roman" w:cs="Times New Roman"/>
                <w:sz w:val="24"/>
                <w:szCs w:val="24"/>
                <w:lang w:eastAsia="en-US"/>
              </w:rPr>
            </w:pPr>
            <w:r w:rsidRPr="00B64EBE">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B64EBE">
              <w:rPr>
                <w:rFonts w:ascii="Times New Roman" w:hAnsi="Times New Roman" w:cs="Times New Roman"/>
                <w:sz w:val="24"/>
                <w:szCs w:val="24"/>
                <w:lang w:eastAsia="en-US"/>
              </w:rPr>
              <w:t>котировок</w:t>
            </w:r>
            <w:r w:rsidRPr="00B64EBE">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w:t>
            </w:r>
            <w:r w:rsidRPr="00404D88">
              <w:rPr>
                <w:rFonts w:ascii="Times New Roman" w:hAnsi="Times New Roman" w:cs="Times New Roman"/>
                <w:sz w:val="24"/>
                <w:szCs w:val="24"/>
                <w:lang w:eastAsia="en-US"/>
              </w:rPr>
              <w:lastRenderedPageBreak/>
              <w:t xml:space="preserve">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B64EBE">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432690">
              <w:rPr>
                <w:rFonts w:ascii="Times New Roman" w:hAnsi="Times New Roman" w:cs="Times New Roman"/>
                <w:sz w:val="24"/>
                <w:szCs w:val="24"/>
                <w:highlight w:val="lightGray"/>
                <w:lang w:eastAsia="en-US"/>
              </w:rPr>
              <w:t>1</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B64EBE">
              <w:rPr>
                <w:rFonts w:ascii="Times New Roman" w:hAnsi="Times New Roman" w:cs="Times New Roman"/>
                <w:sz w:val="24"/>
                <w:szCs w:val="24"/>
                <w:highlight w:val="lightGray"/>
                <w:lang w:eastAsia="en-US"/>
              </w:rPr>
              <w:t>23</w:t>
            </w:r>
            <w:r w:rsidR="00D614C0">
              <w:rPr>
                <w:rFonts w:ascii="Times New Roman" w:hAnsi="Times New Roman" w:cs="Times New Roman"/>
                <w:sz w:val="24"/>
                <w:szCs w:val="24"/>
                <w:highlight w:val="lightGray"/>
                <w:lang w:eastAsia="en-US"/>
              </w:rPr>
              <w:t xml:space="preserve"> </w:t>
            </w:r>
            <w:r w:rsidR="00B64EBE">
              <w:rPr>
                <w:rFonts w:ascii="Times New Roman" w:hAnsi="Times New Roman" w:cs="Times New Roman"/>
                <w:sz w:val="24"/>
                <w:szCs w:val="24"/>
                <w:highlight w:val="lightGray"/>
                <w:lang w:eastAsia="en-US"/>
              </w:rPr>
              <w:t>января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B64EBE" w:rsidRDefault="00B0198B" w:rsidP="00404D88">
            <w:pPr>
              <w:rPr>
                <w:rFonts w:ascii="Times New Roman" w:hAnsi="Times New Roman" w:cs="Times New Roman"/>
                <w:sz w:val="24"/>
                <w:szCs w:val="24"/>
                <w:lang w:eastAsia="en-US"/>
              </w:rPr>
            </w:pPr>
            <w:r w:rsidRPr="00B64EBE">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B64EBE">
              <w:rPr>
                <w:rFonts w:ascii="Times New Roman" w:hAnsi="Times New Roman" w:cs="Times New Roman"/>
                <w:sz w:val="24"/>
                <w:szCs w:val="24"/>
                <w:lang w:eastAsia="en-US"/>
              </w:rPr>
              <w:t xml:space="preserve"> и рассмотрение</w:t>
            </w:r>
            <w:r w:rsidRPr="00B64EBE">
              <w:rPr>
                <w:rFonts w:ascii="Times New Roman" w:hAnsi="Times New Roman" w:cs="Times New Roman"/>
                <w:sz w:val="24"/>
                <w:szCs w:val="24"/>
                <w:lang w:eastAsia="en-US"/>
              </w:rPr>
              <w:t>:</w:t>
            </w:r>
          </w:p>
        </w:tc>
        <w:tc>
          <w:tcPr>
            <w:tcW w:w="2962" w:type="pct"/>
            <w:shd w:val="clear" w:color="auto" w:fill="auto"/>
          </w:tcPr>
          <w:p w:rsidR="00B0198B" w:rsidRPr="00404D88" w:rsidRDefault="00B0198B" w:rsidP="00B64EBE">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432690">
              <w:rPr>
                <w:rFonts w:ascii="Times New Roman" w:hAnsi="Times New Roman" w:cs="Times New Roman"/>
                <w:sz w:val="24"/>
                <w:szCs w:val="24"/>
                <w:highlight w:val="lightGray"/>
                <w:lang w:eastAsia="en-US"/>
              </w:rPr>
              <w:t>1</w:t>
            </w:r>
            <w:r w:rsidR="001E68C7" w:rsidRPr="00404D88">
              <w:rPr>
                <w:rFonts w:ascii="Times New Roman" w:hAnsi="Times New Roman" w:cs="Times New Roman"/>
                <w:sz w:val="24"/>
                <w:szCs w:val="24"/>
                <w:highlight w:val="lightGray"/>
                <w:lang w:eastAsia="en-US"/>
              </w:rPr>
              <w:t xml:space="preserve">0 (время московское) </w:t>
            </w:r>
            <w:r w:rsidR="00B64EBE">
              <w:rPr>
                <w:rFonts w:ascii="Times New Roman" w:hAnsi="Times New Roman" w:cs="Times New Roman"/>
                <w:sz w:val="24"/>
                <w:szCs w:val="24"/>
                <w:highlight w:val="lightGray"/>
                <w:lang w:eastAsia="en-US"/>
              </w:rPr>
              <w:t>23 января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B64EBE" w:rsidRDefault="009B403D" w:rsidP="00404D88">
            <w:pPr>
              <w:rPr>
                <w:rFonts w:ascii="Times New Roman" w:eastAsia="Calibri" w:hAnsi="Times New Roman" w:cs="Times New Roman"/>
                <w:sz w:val="24"/>
                <w:szCs w:val="24"/>
              </w:rPr>
            </w:pPr>
            <w:r w:rsidRPr="00B64EBE">
              <w:rPr>
                <w:rFonts w:ascii="Times New Roman" w:eastAsia="Calibri" w:hAnsi="Times New Roman" w:cs="Times New Roman"/>
                <w:sz w:val="24"/>
                <w:szCs w:val="24"/>
              </w:rPr>
              <w:t>П</w:t>
            </w:r>
            <w:r w:rsidR="00B0198B" w:rsidRPr="00B64EBE">
              <w:rPr>
                <w:rFonts w:ascii="Times New Roman" w:eastAsia="Calibri" w:hAnsi="Times New Roman" w:cs="Times New Roman"/>
                <w:sz w:val="24"/>
                <w:szCs w:val="24"/>
              </w:rPr>
              <w:t xml:space="preserve">орядок </w:t>
            </w:r>
            <w:r w:rsidRPr="00B64EBE">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B64EBE">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B64EBE">
              <w:rPr>
                <w:rFonts w:ascii="Times New Roman" w:hAnsi="Times New Roman" w:cs="Times New Roman"/>
                <w:sz w:val="24"/>
                <w:szCs w:val="24"/>
                <w:highlight w:val="lightGray"/>
                <w:lang w:eastAsia="en-US"/>
              </w:rPr>
              <w:t>23» января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w:t>
            </w:r>
            <w:r w:rsidRPr="00404D88">
              <w:rPr>
                <w:rFonts w:ascii="Times New Roman" w:hAnsi="Times New Roman" w:cs="Times New Roman"/>
                <w:sz w:val="24"/>
                <w:szCs w:val="24"/>
              </w:rPr>
              <w:lastRenderedPageBreak/>
              <w:t>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w:t>
            </w:r>
            <w:r w:rsidRPr="00404D88">
              <w:rPr>
                <w:rFonts w:ascii="Times New Roman" w:hAnsi="Times New Roman" w:cs="Times New Roman"/>
                <w:sz w:val="24"/>
                <w:szCs w:val="24"/>
              </w:rPr>
              <w:lastRenderedPageBreak/>
              <w:t>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B64EBE">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B64EBE">
              <w:rPr>
                <w:rFonts w:ascii="Times New Roman" w:eastAsia="Calibri" w:hAnsi="Times New Roman" w:cs="Times New Roman"/>
                <w:sz w:val="24"/>
                <w:szCs w:val="24"/>
                <w:highlight w:val="lightGray"/>
              </w:rPr>
              <w:t>28</w:t>
            </w:r>
            <w:r w:rsidRPr="00404D88">
              <w:rPr>
                <w:rFonts w:ascii="Times New Roman" w:eastAsia="Calibri" w:hAnsi="Times New Roman" w:cs="Times New Roman"/>
                <w:sz w:val="24"/>
                <w:szCs w:val="24"/>
                <w:highlight w:val="lightGray"/>
              </w:rPr>
              <w:t xml:space="preserve">» </w:t>
            </w:r>
            <w:r w:rsidR="00F3707E">
              <w:rPr>
                <w:rFonts w:ascii="Times New Roman" w:eastAsia="Calibri" w:hAnsi="Times New Roman" w:cs="Times New Roman"/>
                <w:sz w:val="24"/>
                <w:szCs w:val="24"/>
                <w:highlight w:val="lightGray"/>
              </w:rPr>
              <w:t>января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AD4CE3">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AD4CE3" w:rsidRPr="00AD4CE3">
              <w:rPr>
                <w:rFonts w:ascii="Times New Roman" w:hAnsi="Times New Roman" w:cs="Times New Roman"/>
                <w:sz w:val="24"/>
                <w:szCs w:val="24"/>
                <w:highlight w:val="lightGray"/>
              </w:rPr>
              <w:t>585 158,64</w:t>
            </w:r>
            <w:r w:rsidR="00700882" w:rsidRPr="00AD4CE3">
              <w:rPr>
                <w:rFonts w:ascii="Times New Roman" w:hAnsi="Times New Roman" w:cs="Times New Roman"/>
                <w:sz w:val="24"/>
                <w:szCs w:val="24"/>
                <w:highlight w:val="lightGray"/>
              </w:rPr>
              <w:t xml:space="preserve"> руб. (</w:t>
            </w:r>
            <w:r w:rsidR="00AD4CE3" w:rsidRPr="00AD4CE3">
              <w:rPr>
                <w:rFonts w:ascii="Times New Roman" w:hAnsi="Times New Roman" w:cs="Times New Roman"/>
                <w:sz w:val="24"/>
                <w:szCs w:val="24"/>
                <w:highlight w:val="lightGray"/>
              </w:rPr>
              <w:t>пятьсот восемьдесят пять</w:t>
            </w:r>
            <w:r w:rsidR="00E02E90" w:rsidRPr="00AD4CE3">
              <w:rPr>
                <w:rFonts w:ascii="Times New Roman" w:hAnsi="Times New Roman" w:cs="Times New Roman"/>
                <w:sz w:val="24"/>
                <w:szCs w:val="24"/>
                <w:highlight w:val="lightGray"/>
              </w:rPr>
              <w:t xml:space="preserve"> тысяч</w:t>
            </w:r>
            <w:r w:rsidR="00AD4CE3" w:rsidRPr="00AD4CE3">
              <w:rPr>
                <w:rFonts w:ascii="Times New Roman" w:hAnsi="Times New Roman" w:cs="Times New Roman"/>
                <w:sz w:val="24"/>
                <w:szCs w:val="24"/>
                <w:highlight w:val="lightGray"/>
              </w:rPr>
              <w:t xml:space="preserve"> сто пятьдесят восемь</w:t>
            </w:r>
            <w:r w:rsidR="00700882" w:rsidRPr="00AD4CE3">
              <w:rPr>
                <w:rFonts w:ascii="Times New Roman" w:hAnsi="Times New Roman" w:cs="Times New Roman"/>
                <w:sz w:val="24"/>
                <w:szCs w:val="24"/>
                <w:highlight w:val="lightGray"/>
              </w:rPr>
              <w:t xml:space="preserve"> рубл</w:t>
            </w:r>
            <w:r w:rsidR="00E02E90" w:rsidRPr="00AD4CE3">
              <w:rPr>
                <w:rFonts w:ascii="Times New Roman" w:hAnsi="Times New Roman" w:cs="Times New Roman"/>
                <w:sz w:val="24"/>
                <w:szCs w:val="24"/>
                <w:highlight w:val="lightGray"/>
              </w:rPr>
              <w:t>ей</w:t>
            </w:r>
            <w:r w:rsidR="00700882" w:rsidRPr="00AD4CE3">
              <w:rPr>
                <w:rFonts w:ascii="Times New Roman" w:hAnsi="Times New Roman" w:cs="Times New Roman"/>
                <w:sz w:val="24"/>
                <w:szCs w:val="24"/>
                <w:highlight w:val="lightGray"/>
              </w:rPr>
              <w:t xml:space="preserve"> </w:t>
            </w:r>
            <w:r w:rsidR="00E02E90" w:rsidRPr="00AD4CE3">
              <w:rPr>
                <w:rFonts w:ascii="Times New Roman" w:hAnsi="Times New Roman" w:cs="Times New Roman"/>
                <w:sz w:val="24"/>
                <w:szCs w:val="24"/>
                <w:highlight w:val="lightGray"/>
              </w:rPr>
              <w:t>6</w:t>
            </w:r>
            <w:r w:rsidR="00AD4CE3" w:rsidRPr="00AD4CE3">
              <w:rPr>
                <w:rFonts w:ascii="Times New Roman" w:hAnsi="Times New Roman" w:cs="Times New Roman"/>
                <w:sz w:val="24"/>
                <w:szCs w:val="24"/>
                <w:highlight w:val="lightGray"/>
              </w:rPr>
              <w:t>4</w:t>
            </w:r>
            <w:r w:rsidR="00700882" w:rsidRPr="00AD4CE3">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w:t>
            </w:r>
            <w:r w:rsidRPr="00404D88">
              <w:rPr>
                <w:rFonts w:ascii="Times New Roman" w:eastAsia="Calibri" w:hAnsi="Times New Roman" w:cs="Times New Roman"/>
                <w:color w:val="000000" w:themeColor="text1"/>
                <w:sz w:val="24"/>
                <w:szCs w:val="24"/>
              </w:rPr>
              <w:lastRenderedPageBreak/>
              <w:t>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EF585E">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AD4CE3" w:rsidRPr="00AD4CE3">
              <w:rPr>
                <w:rFonts w:ascii="Times New Roman" w:hAnsi="Times New Roman" w:cs="Times New Roman"/>
                <w:sz w:val="24"/>
                <w:szCs w:val="24"/>
                <w:highlight w:val="lightGray"/>
              </w:rPr>
              <w:t>585 158,64 руб. (пятьсот восемьдесят пять тысяч сто пятьдесят восемь рублей 64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B95115">
        <w:rPr>
          <w:rFonts w:ascii="Times New Roman" w:hAnsi="Times New Roman" w:cs="Times New Roman"/>
          <w:sz w:val="24"/>
          <w:szCs w:val="24"/>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D614C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Техническое предложение</w:t>
      </w:r>
      <w:r w:rsidR="00197744" w:rsidRPr="00197744">
        <w:rPr>
          <w:rStyle w:val="afb"/>
          <w:b w:val="0"/>
          <w:bCs/>
          <w:i/>
        </w:rPr>
        <w:footnoteReference w:id="5"/>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w:t>
      </w:r>
      <w:r w:rsidR="00B95115">
        <w:rPr>
          <w:rFonts w:ascii="Times New Roman" w:hAnsi="Times New Roman" w:cs="Times New Roman"/>
          <w:sz w:val="24"/>
          <w:szCs w:val="24"/>
          <w:lang w:eastAsia="en-US"/>
        </w:rPr>
        <w:t>котировок</w:t>
      </w:r>
      <w:r w:rsidRPr="00197744">
        <w:rPr>
          <w:rFonts w:ascii="Times New Roman" w:hAnsi="Times New Roman" w:cs="Times New Roman"/>
          <w:sz w:val="24"/>
          <w:szCs w:val="24"/>
          <w:lang w:eastAsia="en-US"/>
        </w:rPr>
        <w:t xml:space="preserve">, оказать услуги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Описание подходов к оказанию услуг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Записка по организации оказания услуг __________________________.</w:t>
      </w:r>
    </w:p>
    <w:p w:rsidR="000F21E9" w:rsidRDefault="000F21E9" w:rsidP="004772E4"/>
    <w:p w:rsidR="000F21E9" w:rsidRDefault="000F21E9" w:rsidP="004772E4"/>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4"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4"/>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5"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8"/>
      </w:r>
      <w:r w:rsidRPr="00E25F90">
        <w:rPr>
          <w:rFonts w:ascii="Times New Roman" w:hAnsi="Times New Roman" w:cs="Times New Roman"/>
          <w:b/>
          <w:i/>
          <w:sz w:val="28"/>
          <w:szCs w:val="28"/>
          <w:lang w:eastAsia="en-US"/>
        </w:rPr>
        <w:t xml:space="preserve"> </w:t>
      </w:r>
      <w:bookmarkEnd w:id="65"/>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6" w:name="_Toc527375154"/>
      <w:bookmarkStart w:id="67" w:name="_Toc528760229"/>
      <w:r>
        <w:lastRenderedPageBreak/>
        <w:t xml:space="preserve">Приложение № </w:t>
      </w:r>
      <w:r w:rsidR="008E3022">
        <w:t>6</w:t>
      </w:r>
      <w:r w:rsidRPr="00E25F90">
        <w:t xml:space="preserve"> </w:t>
      </w:r>
      <w:proofErr w:type="gramStart"/>
      <w:r w:rsidRPr="00E25F90">
        <w:t>к</w:t>
      </w:r>
      <w:bookmarkEnd w:id="66"/>
      <w:bookmarkEnd w:id="67"/>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9"/>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0"/>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1"/>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E2C00">
        <w:rPr>
          <w:rFonts w:ascii="Times New Roman" w:hAnsi="Times New Roman" w:cs="Times New Roman"/>
          <w:sz w:val="24"/>
          <w:szCs w:val="24"/>
        </w:rPr>
        <w:t>оказание услуг</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E2C00">
        <w:rPr>
          <w:rFonts w:ascii="Times New Roman" w:hAnsi="Times New Roman" w:cs="Times New Roman"/>
          <w:sz w:val="24"/>
          <w:szCs w:val="24"/>
        </w:rPr>
        <w:t>Услуги</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2"/>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997D1C" w:rsidRDefault="002229DF" w:rsidP="00997D1C">
      <w:pPr>
        <w:widowControl/>
        <w:autoSpaceDE/>
        <w:autoSpaceDN/>
        <w:adjustRightInd/>
        <w:ind w:firstLine="708"/>
        <w:jc w:val="both"/>
        <w:rPr>
          <w:rFonts w:ascii="Times New Roman" w:hAnsi="Times New Roman" w:cs="Times New Roman"/>
          <w:b/>
          <w:i/>
          <w:sz w:val="24"/>
          <w:szCs w:val="24"/>
          <w:shd w:val="clear" w:color="auto" w:fill="FFFFFF"/>
          <w:lang w:eastAsia="ar-SA"/>
        </w:rPr>
      </w:pPr>
      <w:r>
        <w:rPr>
          <w:rFonts w:ascii="Times New Roman" w:hAnsi="Times New Roman" w:cs="Times New Roman"/>
          <w:b/>
          <w:i/>
          <w:sz w:val="24"/>
          <w:szCs w:val="24"/>
          <w:shd w:val="clear" w:color="auto" w:fill="FFFFFF"/>
          <w:lang w:eastAsia="ar-SA"/>
        </w:rPr>
        <w:t xml:space="preserve"> </w:t>
      </w:r>
    </w:p>
    <w:p w:rsidR="00997D1C" w:rsidRPr="00997D1C" w:rsidRDefault="00997D1C" w:rsidP="002B540E">
      <w:pPr>
        <w:keepLines/>
        <w:widowControl/>
        <w:autoSpaceDE/>
        <w:autoSpaceDN/>
        <w:adjustRightInd/>
        <w:ind w:firstLine="709"/>
        <w:contextualSpacing/>
        <w:jc w:val="both"/>
        <w:rPr>
          <w:rFonts w:ascii="Times New Roman" w:hAnsi="Times New Roman" w:cs="Times New Roman"/>
          <w:b/>
          <w:i/>
          <w:sz w:val="24"/>
          <w:szCs w:val="24"/>
        </w:rPr>
      </w:pPr>
    </w:p>
    <w:p w:rsidR="002229DF" w:rsidRPr="00AC5D37" w:rsidRDefault="002229DF" w:rsidP="002229DF">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2229DF" w:rsidRDefault="002229DF" w:rsidP="002229DF">
      <w:pPr>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цена за единицу оказываемой услуги</w:t>
      </w:r>
      <w:r w:rsidRPr="00AC5D37">
        <w:rPr>
          <w:rFonts w:ascii="Times New Roman" w:hAnsi="Times New Roman" w:cs="Times New Roman"/>
          <w:b/>
          <w:sz w:val="24"/>
          <w:szCs w:val="24"/>
        </w:rPr>
        <w:t>, руб.</w:t>
      </w:r>
    </w:p>
    <w:p w:rsidR="002229DF" w:rsidRDefault="002229DF" w:rsidP="002229DF">
      <w:pPr>
        <w:keepLines/>
        <w:widowControl/>
        <w:autoSpaceDE/>
        <w:autoSpaceDN/>
        <w:adjustRightInd/>
        <w:contextualSpacing/>
        <w:jc w:val="center"/>
        <w:rPr>
          <w:rFonts w:ascii="Times New Roman" w:hAnsi="Times New Roman" w:cs="Times New Roman"/>
          <w:b/>
          <w:sz w:val="24"/>
          <w:szCs w:val="24"/>
        </w:rPr>
      </w:pPr>
    </w:p>
    <w:p w:rsidR="002229DF" w:rsidRPr="00AC5D37" w:rsidRDefault="002229DF" w:rsidP="002229DF">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3"/>
      </w:r>
      <w:r w:rsidRPr="00A14302">
        <w:rPr>
          <w:rFonts w:ascii="Times New Roman" w:hAnsi="Times New Roman" w:cs="Times New Roman"/>
          <w:b/>
          <w:sz w:val="24"/>
          <w:szCs w:val="24"/>
        </w:rPr>
        <w:t xml:space="preserve"> в </w:t>
      </w:r>
      <w:r>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__________________________________________, руб.</w:t>
      </w:r>
    </w:p>
    <w:p w:rsidR="002229DF" w:rsidRDefault="002229DF" w:rsidP="002229DF">
      <w:pPr>
        <w:widowControl/>
        <w:autoSpaceDE/>
        <w:autoSpaceDN/>
        <w:adjustRightInd/>
        <w:ind w:firstLine="708"/>
        <w:jc w:val="both"/>
        <w:rPr>
          <w:rFonts w:ascii="Times New Roman" w:hAnsi="Times New Roman" w:cs="Times New Roman"/>
          <w:b/>
          <w:i/>
          <w:sz w:val="24"/>
          <w:szCs w:val="24"/>
          <w:shd w:val="clear" w:color="auto" w:fill="FFFFFF"/>
          <w:lang w:eastAsia="ar-SA"/>
        </w:rPr>
      </w:pPr>
      <w:r>
        <w:rPr>
          <w:rFonts w:ascii="Times New Roman" w:hAnsi="Times New Roman" w:cs="Times New Roman"/>
          <w:b/>
          <w:i/>
          <w:sz w:val="24"/>
          <w:szCs w:val="24"/>
          <w:shd w:val="clear" w:color="auto" w:fill="FFFFFF"/>
          <w:lang w:eastAsia="ar-SA"/>
        </w:rPr>
        <w:t xml:space="preserve"> </w:t>
      </w:r>
    </w:p>
    <w:p w:rsidR="009753C2" w:rsidRPr="00997D1C"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68"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8"/>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20787F">
        <w:rPr>
          <w:rFonts w:ascii="Times New Roman" w:hAnsi="Times New Roman" w:cs="Times New Roman"/>
          <w:b/>
          <w:i/>
          <w:sz w:val="28"/>
          <w:szCs w:val="28"/>
          <w:lang w:eastAsia="ar-SA"/>
        </w:rPr>
        <w:t xml:space="preserve">оказание </w:t>
      </w:r>
      <w:r w:rsidR="008E3022" w:rsidRPr="008E3022">
        <w:rPr>
          <w:rFonts w:ascii="Times New Roman" w:hAnsi="Times New Roman" w:cs="Times New Roman"/>
          <w:b/>
          <w:i/>
          <w:sz w:val="28"/>
          <w:szCs w:val="28"/>
          <w:lang w:eastAsia="ar-SA"/>
        </w:rPr>
        <w:t>услуг по ежемесячному формированию, печати и организации доставки Потребителям ГУП РК "Крымтеплокоммунэнерго" по адресу, указанному в едином платежном документе</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20787F" w:rsidRDefault="0020787F" w:rsidP="00666866">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6230"/>
      </w:tblGrid>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 Вид и цели выполнения работ (услуг)</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jc w:val="both"/>
              <w:rPr>
                <w:rFonts w:ascii="Times New Roman" w:hAnsi="Times New Roman"/>
                <w:sz w:val="28"/>
                <w:szCs w:val="28"/>
              </w:rPr>
            </w:pPr>
            <w:r w:rsidRPr="00332971">
              <w:rPr>
                <w:rFonts w:ascii="Times New Roman" w:hAnsi="Times New Roman"/>
                <w:sz w:val="24"/>
                <w:szCs w:val="24"/>
              </w:rPr>
              <w:t>оказание услуг по ежемесячному формированию, печати и организации доставки Потребителям ГУП РК "Крымтеплокоммунэнерго" по адресу, указанному в едином платежном документе</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 xml:space="preserve">3. Перечень и объемы выполнения работ (услуг): </w:t>
            </w:r>
          </w:p>
          <w:p w:rsidR="00332971" w:rsidRDefault="00332971">
            <w:pPr>
              <w:rPr>
                <w:rFonts w:ascii="Times New Roman" w:hAnsi="Times New Roman"/>
                <w:i/>
                <w:sz w:val="24"/>
                <w:szCs w:val="24"/>
              </w:rPr>
            </w:pPr>
            <w:r>
              <w:rPr>
                <w:rFonts w:ascii="Times New Roman" w:hAnsi="Times New Roman"/>
                <w:i/>
                <w:sz w:val="24"/>
                <w:szCs w:val="24"/>
              </w:rPr>
              <w:t>Согласно специфике выполняемых работ (услуг). Объемы подтверждаются разработанными и утвержденными документами: 1. Задание на проектирование; 2. Ремонтные ведомости; 3. Ведомости объемов работ (услуг) и/или сметная документация из утвержденной проектной документации;4. Ведомости объемов работ (услуг); и другие документы, содержащие количественные и качественные показатели работ (услуг)</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rPr>
                <w:rFonts w:ascii="Times New Roman" w:hAnsi="Times New Roman"/>
                <w:sz w:val="24"/>
                <w:szCs w:val="24"/>
              </w:rPr>
            </w:pPr>
            <w:r>
              <w:rPr>
                <w:rFonts w:ascii="Times New Roman" w:hAnsi="Times New Roman"/>
                <w:sz w:val="24"/>
                <w:szCs w:val="24"/>
              </w:rPr>
              <w:t xml:space="preserve">Количество лицевых счетов обслуживаемых ежемесячно составляет не более  212 014 шт. Заказчик имеет право изменить месячный объем услуг и количество лицевых счетов в ходе исполнения контракта, путем заключения дополнительного соглашения. </w:t>
            </w:r>
          </w:p>
          <w:p w:rsidR="00332971" w:rsidRDefault="00332971">
            <w:pPr>
              <w:rPr>
                <w:rFonts w:ascii="Times New Roman" w:hAnsi="Times New Roman"/>
                <w:sz w:val="24"/>
                <w:szCs w:val="24"/>
              </w:rPr>
            </w:pPr>
            <w:r>
              <w:rPr>
                <w:rFonts w:ascii="Times New Roman" w:hAnsi="Times New Roman"/>
                <w:sz w:val="24"/>
                <w:szCs w:val="24"/>
              </w:rPr>
              <w:t xml:space="preserve">- ежемесячное формирование, печать, фальцевание и доставку  ЕПД  </w:t>
            </w:r>
            <w:proofErr w:type="gramStart"/>
            <w:r>
              <w:rPr>
                <w:rFonts w:ascii="Times New Roman" w:hAnsi="Times New Roman"/>
                <w:sz w:val="24"/>
                <w:szCs w:val="24"/>
              </w:rPr>
              <w:t>виде</w:t>
            </w:r>
            <w:proofErr w:type="gramEnd"/>
            <w:r>
              <w:rPr>
                <w:rFonts w:ascii="Times New Roman" w:hAnsi="Times New Roman"/>
                <w:sz w:val="24"/>
                <w:szCs w:val="24"/>
              </w:rPr>
              <w:t xml:space="preserve"> </w:t>
            </w:r>
            <w:proofErr w:type="spellStart"/>
            <w:r>
              <w:rPr>
                <w:rFonts w:ascii="Times New Roman" w:hAnsi="Times New Roman"/>
                <w:sz w:val="24"/>
                <w:szCs w:val="24"/>
              </w:rPr>
              <w:t>бесконвертных</w:t>
            </w:r>
            <w:proofErr w:type="spellEnd"/>
            <w:r>
              <w:rPr>
                <w:rFonts w:ascii="Times New Roman" w:hAnsi="Times New Roman"/>
                <w:sz w:val="24"/>
                <w:szCs w:val="24"/>
              </w:rPr>
              <w:t xml:space="preserve">  отправлений с информацией о размере платы за ЖКУ с учетом перерасчетов, мер социальной поддержки и поступивших оплат за ЖКУ предоставленные Заказчиком; </w:t>
            </w:r>
          </w:p>
          <w:p w:rsidR="00332971" w:rsidRDefault="00332971">
            <w:pPr>
              <w:rPr>
                <w:rFonts w:ascii="Calibri" w:hAnsi="Calibri"/>
                <w:color w:val="000000"/>
                <w:sz w:val="23"/>
                <w:szCs w:val="23"/>
                <w:lang w:eastAsia="en-US"/>
              </w:rPr>
            </w:pPr>
            <w:r>
              <w:rPr>
                <w:rFonts w:ascii="Times New Roman" w:hAnsi="Times New Roman"/>
                <w:sz w:val="24"/>
                <w:szCs w:val="24"/>
              </w:rPr>
              <w:t>- доставка ЕПД Плательщикам ЖКУ на территории Республики Крым;</w:t>
            </w:r>
            <w:r>
              <w:rPr>
                <w:color w:val="000000"/>
                <w:sz w:val="23"/>
                <w:szCs w:val="23"/>
              </w:rPr>
              <w:t xml:space="preserve"> </w:t>
            </w:r>
          </w:p>
          <w:p w:rsidR="00332971" w:rsidRDefault="00332971">
            <w:pPr>
              <w:ind w:left="720"/>
              <w:rPr>
                <w:rFonts w:ascii="Times New Roman" w:hAnsi="Times New Roman"/>
                <w:sz w:val="28"/>
                <w:szCs w:val="28"/>
              </w:rPr>
            </w:pP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4.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rPr>
                <w:rFonts w:ascii="Times New Roman" w:hAnsi="Times New Roman"/>
                <w:sz w:val="24"/>
                <w:szCs w:val="24"/>
              </w:rPr>
            </w:pPr>
            <w:r>
              <w:rPr>
                <w:rFonts w:ascii="Times New Roman" w:hAnsi="Times New Roman"/>
                <w:sz w:val="24"/>
                <w:szCs w:val="24"/>
              </w:rPr>
              <w:t>1.Филиал ГУП РК «Крымтеплокоммунэнерго» «Южнобережный», г. Алушта, ул</w:t>
            </w:r>
            <w:proofErr w:type="gramStart"/>
            <w:r>
              <w:rPr>
                <w:rFonts w:ascii="Times New Roman" w:hAnsi="Times New Roman"/>
                <w:sz w:val="24"/>
                <w:szCs w:val="24"/>
              </w:rPr>
              <w:t>.Л</w:t>
            </w:r>
            <w:proofErr w:type="gramEnd"/>
            <w:r>
              <w:rPr>
                <w:rFonts w:ascii="Times New Roman" w:hAnsi="Times New Roman"/>
                <w:sz w:val="24"/>
                <w:szCs w:val="24"/>
              </w:rPr>
              <w:t>есная,1 количество лицевых счетов 12973 шт.</w:t>
            </w:r>
          </w:p>
          <w:p w:rsidR="00332971" w:rsidRDefault="00332971">
            <w:pPr>
              <w:rPr>
                <w:rFonts w:ascii="Times New Roman" w:hAnsi="Times New Roman"/>
                <w:sz w:val="24"/>
                <w:szCs w:val="24"/>
              </w:rPr>
            </w:pPr>
            <w:r>
              <w:rPr>
                <w:rFonts w:ascii="Times New Roman" w:hAnsi="Times New Roman"/>
                <w:sz w:val="24"/>
                <w:szCs w:val="24"/>
              </w:rPr>
              <w:t>2.Филиал ГУП РК «Крымтеплокоммунэнерго» в г. Керчи, г. Керчь, ул. Кирова,79а, количество лицевых счетов 32535 шт.,</w:t>
            </w:r>
          </w:p>
          <w:p w:rsidR="00332971" w:rsidRDefault="00332971">
            <w:pPr>
              <w:rPr>
                <w:rFonts w:ascii="Times New Roman" w:hAnsi="Times New Roman"/>
                <w:sz w:val="24"/>
                <w:szCs w:val="24"/>
              </w:rPr>
            </w:pPr>
            <w:r>
              <w:rPr>
                <w:rFonts w:ascii="Times New Roman" w:hAnsi="Times New Roman"/>
                <w:sz w:val="24"/>
                <w:szCs w:val="24"/>
              </w:rPr>
              <w:t>3. Филиал ГУП РК «Крымтеплокоммунэнерго» в г. Феодосия, ул. Гарноева,67а, количество лицевых счетов 20211 шт.</w:t>
            </w:r>
          </w:p>
          <w:p w:rsidR="00332971" w:rsidRDefault="00332971">
            <w:pPr>
              <w:rPr>
                <w:rFonts w:ascii="Times New Roman" w:hAnsi="Times New Roman"/>
                <w:sz w:val="24"/>
                <w:szCs w:val="24"/>
              </w:rPr>
            </w:pPr>
            <w:r>
              <w:rPr>
                <w:rFonts w:ascii="Times New Roman" w:hAnsi="Times New Roman"/>
                <w:sz w:val="24"/>
                <w:szCs w:val="24"/>
              </w:rPr>
              <w:t>4. Филиал ГУП РК «Крымтеплокоммунэнерго» в г</w:t>
            </w:r>
            <w:proofErr w:type="gramStart"/>
            <w:r>
              <w:rPr>
                <w:rFonts w:ascii="Times New Roman" w:hAnsi="Times New Roman"/>
                <w:sz w:val="24"/>
                <w:szCs w:val="24"/>
              </w:rPr>
              <w:t>.Д</w:t>
            </w:r>
            <w:proofErr w:type="gramEnd"/>
            <w:r>
              <w:rPr>
                <w:rFonts w:ascii="Times New Roman" w:hAnsi="Times New Roman"/>
                <w:sz w:val="24"/>
                <w:szCs w:val="24"/>
              </w:rPr>
              <w:t>жанкой,ул.Совхозная,18а., количество лицевых счетов 5880 шт.</w:t>
            </w:r>
          </w:p>
          <w:p w:rsidR="00332971" w:rsidRDefault="00332971">
            <w:pPr>
              <w:rPr>
                <w:rFonts w:ascii="Times New Roman" w:hAnsi="Times New Roman"/>
                <w:sz w:val="24"/>
                <w:szCs w:val="24"/>
              </w:rPr>
            </w:pPr>
            <w:r>
              <w:rPr>
                <w:rFonts w:ascii="Times New Roman" w:hAnsi="Times New Roman"/>
                <w:sz w:val="24"/>
                <w:szCs w:val="24"/>
              </w:rPr>
              <w:t>5. Филиал ГУП РК «Крымтеплокоммунэнерго» в г. Ялта, г. Ялта ул. Красных партизан,5а, количество лицевых счетов22207 шт.</w:t>
            </w:r>
          </w:p>
          <w:p w:rsidR="00332971" w:rsidRDefault="00332971">
            <w:pPr>
              <w:rPr>
                <w:rFonts w:ascii="Times New Roman" w:hAnsi="Times New Roman"/>
                <w:sz w:val="24"/>
                <w:szCs w:val="24"/>
              </w:rPr>
            </w:pPr>
            <w:r>
              <w:rPr>
                <w:rFonts w:ascii="Times New Roman" w:hAnsi="Times New Roman"/>
                <w:sz w:val="24"/>
                <w:szCs w:val="24"/>
              </w:rPr>
              <w:t>6. Филиал ГУП РК «Крымтеплокоммунэнерго» в г. Евпатория, г. Евпатория, ул. Линейная,10  количество лицевых счетов 30208 шт.</w:t>
            </w:r>
          </w:p>
          <w:p w:rsidR="00332971" w:rsidRDefault="00332971">
            <w:pPr>
              <w:rPr>
                <w:rFonts w:ascii="Times New Roman" w:hAnsi="Times New Roman"/>
                <w:sz w:val="24"/>
                <w:szCs w:val="24"/>
              </w:rPr>
            </w:pPr>
            <w:r>
              <w:rPr>
                <w:rFonts w:ascii="Times New Roman" w:hAnsi="Times New Roman"/>
                <w:sz w:val="24"/>
                <w:szCs w:val="24"/>
              </w:rPr>
              <w:lastRenderedPageBreak/>
              <w:t>7.ГУП РК «Крымтеплокоммунэнерго», ул. Гайдара,3а, количество лицевых счетов 88000шт.</w:t>
            </w:r>
          </w:p>
          <w:p w:rsidR="00332971" w:rsidRDefault="00332971">
            <w:pPr>
              <w:tabs>
                <w:tab w:val="left" w:pos="5384"/>
              </w:tabs>
              <w:rPr>
                <w:rFonts w:ascii="Times New Roman" w:hAnsi="Times New Roman"/>
                <w:sz w:val="24"/>
                <w:szCs w:val="24"/>
              </w:rPr>
            </w:pPr>
          </w:p>
          <w:p w:rsidR="00332971" w:rsidRDefault="00332971">
            <w:pPr>
              <w:tabs>
                <w:tab w:val="left" w:pos="360"/>
              </w:tabs>
              <w:ind w:left="720"/>
              <w:rPr>
                <w:rFonts w:ascii="Times New Roman" w:hAnsi="Times New Roman"/>
                <w:sz w:val="28"/>
                <w:szCs w:val="28"/>
              </w:rPr>
            </w:pP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lastRenderedPageBreak/>
              <w:t xml:space="preserve">5. </w:t>
            </w:r>
            <w:proofErr w:type="gramStart"/>
            <w:r>
              <w:rPr>
                <w:rFonts w:ascii="Times New Roman" w:hAnsi="Times New Roman"/>
                <w:sz w:val="24"/>
                <w:szCs w:val="24"/>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jc w:val="both"/>
              <w:rPr>
                <w:rFonts w:ascii="Times New Roman" w:hAnsi="Times New Roman"/>
                <w:sz w:val="28"/>
                <w:szCs w:val="28"/>
              </w:rPr>
            </w:pPr>
            <w:r>
              <w:rPr>
                <w:rFonts w:ascii="Times New Roman" w:hAnsi="Times New Roman"/>
                <w:sz w:val="24"/>
                <w:szCs w:val="24"/>
              </w:rPr>
              <w:t>Период оказания услуг с момента заключения контракта по 31.12.2019</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rPr>
                <w:rFonts w:ascii="Times New Roman" w:hAnsi="Times New Roman"/>
                <w:sz w:val="24"/>
                <w:szCs w:val="24"/>
              </w:rPr>
            </w:pPr>
            <w:r>
              <w:rPr>
                <w:rFonts w:ascii="Times New Roman" w:hAnsi="Times New Roman"/>
                <w:sz w:val="24"/>
                <w:szCs w:val="24"/>
              </w:rPr>
              <w:t xml:space="preserve">- Ежемесячное формирование, печать, фальцевание и доставку ЕПД в виде </w:t>
            </w:r>
            <w:proofErr w:type="spellStart"/>
            <w:r>
              <w:rPr>
                <w:rFonts w:ascii="Times New Roman" w:hAnsi="Times New Roman"/>
                <w:sz w:val="24"/>
                <w:szCs w:val="24"/>
              </w:rPr>
              <w:t>бесковертных</w:t>
            </w:r>
            <w:proofErr w:type="spellEnd"/>
            <w:r>
              <w:rPr>
                <w:rFonts w:ascii="Times New Roman" w:hAnsi="Times New Roman"/>
                <w:sz w:val="24"/>
                <w:szCs w:val="24"/>
              </w:rPr>
              <w:t xml:space="preserve"> отправлений  с информацией о размере платы за ЖКУ с учетом перерасчетов, мер социальной поддержки и поступивших оплат за ЖКУ предоставленные Заказчиком; </w:t>
            </w:r>
          </w:p>
          <w:p w:rsidR="00332971" w:rsidRDefault="00332971">
            <w:pPr>
              <w:rPr>
                <w:rFonts w:ascii="Times New Roman" w:hAnsi="Times New Roman"/>
                <w:sz w:val="24"/>
                <w:szCs w:val="24"/>
              </w:rPr>
            </w:pPr>
            <w:r>
              <w:rPr>
                <w:rFonts w:ascii="Times New Roman" w:hAnsi="Times New Roman"/>
                <w:sz w:val="24"/>
                <w:szCs w:val="24"/>
              </w:rPr>
              <w:t xml:space="preserve">- доставка ЕПД Плательщикам ЖКУ на территории Республики Крым; </w:t>
            </w:r>
          </w:p>
          <w:p w:rsidR="00332971" w:rsidRDefault="00332971">
            <w:pPr>
              <w:rPr>
                <w:rFonts w:ascii="Times New Roman" w:hAnsi="Times New Roman"/>
                <w:sz w:val="24"/>
                <w:szCs w:val="24"/>
              </w:rPr>
            </w:pPr>
            <w:r>
              <w:rPr>
                <w:rFonts w:ascii="Times New Roman" w:hAnsi="Times New Roman"/>
                <w:sz w:val="24"/>
                <w:szCs w:val="24"/>
              </w:rPr>
              <w:t>-платежный документ должен содержать сведения, установленные законодательством Российской Федерации. В платежном документе Исполнитель указывает расчетный счет Заказчика для поступления денежных средств от потребителей плательщиков непосредственно Заказчику;</w:t>
            </w:r>
          </w:p>
          <w:p w:rsidR="00332971" w:rsidRDefault="00332971">
            <w:pPr>
              <w:rPr>
                <w:rFonts w:ascii="Times New Roman" w:hAnsi="Times New Roman"/>
                <w:sz w:val="24"/>
                <w:szCs w:val="24"/>
              </w:rPr>
            </w:pPr>
            <w:r>
              <w:rPr>
                <w:rFonts w:ascii="Times New Roman" w:hAnsi="Times New Roman"/>
                <w:sz w:val="24"/>
                <w:szCs w:val="24"/>
              </w:rPr>
              <w:t>- платежный документ, предназначенный для оплаты услуг Заказчика, должен представлять собой счет-квитанцию, форма, которой отвечает требованиям приказа министерства регионального развития Российской Федерации от 29.12.2014г. №924/</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w:t>
            </w:r>
          </w:p>
          <w:p w:rsidR="00332971" w:rsidRDefault="00332971">
            <w:pPr>
              <w:rPr>
                <w:rFonts w:ascii="Times New Roman" w:hAnsi="Times New Roman"/>
                <w:sz w:val="24"/>
                <w:szCs w:val="24"/>
              </w:rPr>
            </w:pPr>
            <w:r>
              <w:rPr>
                <w:rFonts w:ascii="Times New Roman" w:hAnsi="Times New Roman"/>
                <w:sz w:val="24"/>
                <w:szCs w:val="24"/>
              </w:rPr>
              <w:t>-платежный документ должен формироваться и печататься ежемесячно, и включать в себя, в том числе информацию о мерах социальной поддержки Плательщиков, установленных федеральными законами и законами Республики Крым;</w:t>
            </w:r>
          </w:p>
          <w:p w:rsidR="00332971" w:rsidRDefault="00332971">
            <w:pPr>
              <w:rPr>
                <w:rFonts w:ascii="Times New Roman" w:hAnsi="Times New Roman"/>
                <w:sz w:val="24"/>
                <w:szCs w:val="24"/>
              </w:rPr>
            </w:pPr>
            <w:r>
              <w:rPr>
                <w:rFonts w:ascii="Times New Roman" w:hAnsi="Times New Roman"/>
                <w:sz w:val="24"/>
                <w:szCs w:val="24"/>
              </w:rPr>
              <w:t>- платежный документ должен быть предоставлен Плательщику жилищно-коммунальной услуги в почтовый ящик, в случае отсутствия почтового ящика, предоставление платежного документа в дверь Плательщика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 допускается выбрасывание квитанции.  В случае если Заказчик установит факт не доставки платежных документов или некачественной доставке, Заказчик вправе не платить за данные лицевые счета;</w:t>
            </w:r>
          </w:p>
          <w:p w:rsidR="00332971" w:rsidRDefault="00332971">
            <w:pPr>
              <w:rPr>
                <w:rFonts w:ascii="Times New Roman" w:hAnsi="Times New Roman"/>
                <w:sz w:val="24"/>
                <w:szCs w:val="24"/>
              </w:rPr>
            </w:pPr>
            <w:r>
              <w:rPr>
                <w:rFonts w:ascii="Times New Roman" w:hAnsi="Times New Roman"/>
                <w:sz w:val="24"/>
                <w:szCs w:val="24"/>
              </w:rPr>
              <w:t xml:space="preserve">-Общие требования к качеству и внешнему виду </w:t>
            </w:r>
            <w:proofErr w:type="spellStart"/>
            <w:r>
              <w:rPr>
                <w:rFonts w:ascii="Times New Roman" w:hAnsi="Times New Roman"/>
                <w:sz w:val="24"/>
                <w:szCs w:val="24"/>
              </w:rPr>
              <w:t>бесконвертных</w:t>
            </w:r>
            <w:proofErr w:type="spellEnd"/>
            <w:r>
              <w:rPr>
                <w:rFonts w:ascii="Times New Roman" w:hAnsi="Times New Roman"/>
                <w:sz w:val="24"/>
                <w:szCs w:val="24"/>
              </w:rPr>
              <w:t xml:space="preserve"> отправлений</w:t>
            </w:r>
            <w:proofErr w:type="gramStart"/>
            <w:r>
              <w:rPr>
                <w:rFonts w:ascii="Times New Roman" w:hAnsi="Times New Roman"/>
                <w:sz w:val="24"/>
                <w:szCs w:val="24"/>
              </w:rPr>
              <w:t>.:</w:t>
            </w:r>
            <w:proofErr w:type="gramEnd"/>
          </w:p>
          <w:p w:rsidR="00332971" w:rsidRDefault="00332971">
            <w:pPr>
              <w:rPr>
                <w:rFonts w:ascii="Times New Roman" w:hAnsi="Times New Roman"/>
                <w:sz w:val="24"/>
                <w:szCs w:val="24"/>
              </w:rPr>
            </w:pPr>
            <w:r>
              <w:rPr>
                <w:rFonts w:ascii="Times New Roman" w:hAnsi="Times New Roman"/>
                <w:sz w:val="24"/>
                <w:szCs w:val="24"/>
              </w:rPr>
              <w:t>- должна быть соблюдена стабильность цвета во всем тираже. Не допускается наличие «</w:t>
            </w:r>
            <w:proofErr w:type="spellStart"/>
            <w:r>
              <w:rPr>
                <w:rFonts w:ascii="Times New Roman" w:hAnsi="Times New Roman"/>
                <w:sz w:val="24"/>
                <w:szCs w:val="24"/>
              </w:rPr>
              <w:t>разнотона</w:t>
            </w:r>
            <w:proofErr w:type="spellEnd"/>
            <w:r>
              <w:rPr>
                <w:rFonts w:ascii="Times New Roman" w:hAnsi="Times New Roman"/>
                <w:sz w:val="24"/>
                <w:szCs w:val="24"/>
              </w:rPr>
              <w:t xml:space="preserve">», </w:t>
            </w:r>
            <w:proofErr w:type="spellStart"/>
            <w:r>
              <w:rPr>
                <w:rFonts w:ascii="Times New Roman" w:hAnsi="Times New Roman"/>
                <w:sz w:val="24"/>
                <w:szCs w:val="24"/>
              </w:rPr>
              <w:t>отмарывания</w:t>
            </w:r>
            <w:proofErr w:type="spellEnd"/>
            <w:r>
              <w:rPr>
                <w:rFonts w:ascii="Times New Roman" w:hAnsi="Times New Roman"/>
                <w:sz w:val="24"/>
                <w:szCs w:val="24"/>
              </w:rPr>
              <w:t xml:space="preserve">, </w:t>
            </w:r>
            <w:proofErr w:type="spellStart"/>
            <w:r>
              <w:rPr>
                <w:rFonts w:ascii="Times New Roman" w:hAnsi="Times New Roman"/>
                <w:sz w:val="24"/>
                <w:szCs w:val="24"/>
              </w:rPr>
              <w:t>непропечатки</w:t>
            </w:r>
            <w:proofErr w:type="spellEnd"/>
            <w:r>
              <w:rPr>
                <w:rFonts w:ascii="Times New Roman" w:hAnsi="Times New Roman"/>
                <w:sz w:val="24"/>
                <w:szCs w:val="24"/>
              </w:rPr>
              <w:t xml:space="preserve">, смазывания краски, многочисленных забитых краской участков текста и иллюстраций, пробивания краски на оборот оттиска, нечёткой сдвоенной печати, делающей невозможным </w:t>
            </w:r>
            <w:r>
              <w:rPr>
                <w:rFonts w:ascii="Times New Roman" w:hAnsi="Times New Roman"/>
                <w:sz w:val="24"/>
                <w:szCs w:val="24"/>
              </w:rPr>
              <w:lastRenderedPageBreak/>
              <w:t xml:space="preserve">чтение текста и восприятие изображения, </w:t>
            </w:r>
            <w:proofErr w:type="spellStart"/>
            <w:r>
              <w:rPr>
                <w:rFonts w:ascii="Times New Roman" w:hAnsi="Times New Roman"/>
                <w:sz w:val="24"/>
                <w:szCs w:val="24"/>
              </w:rPr>
              <w:t>тенения</w:t>
            </w:r>
            <w:proofErr w:type="spellEnd"/>
            <w:r>
              <w:rPr>
                <w:rFonts w:ascii="Times New Roman" w:hAnsi="Times New Roman"/>
                <w:sz w:val="24"/>
                <w:szCs w:val="24"/>
              </w:rPr>
              <w:t xml:space="preserve">, </w:t>
            </w:r>
            <w:proofErr w:type="spellStart"/>
            <w:r>
              <w:rPr>
                <w:rFonts w:ascii="Times New Roman" w:hAnsi="Times New Roman"/>
                <w:sz w:val="24"/>
                <w:szCs w:val="24"/>
              </w:rPr>
              <w:t>выщипывания</w:t>
            </w:r>
            <w:proofErr w:type="spellEnd"/>
            <w:r>
              <w:rPr>
                <w:rFonts w:ascii="Times New Roman" w:hAnsi="Times New Roman"/>
                <w:sz w:val="24"/>
                <w:szCs w:val="24"/>
              </w:rPr>
              <w:t xml:space="preserve"> волокон бумаги, пятен, следов рук и других загрязнений.</w:t>
            </w:r>
          </w:p>
          <w:p w:rsidR="00332971" w:rsidRDefault="00332971">
            <w:pPr>
              <w:rPr>
                <w:rFonts w:ascii="Times New Roman" w:hAnsi="Times New Roman"/>
                <w:sz w:val="24"/>
                <w:szCs w:val="24"/>
              </w:rPr>
            </w:pPr>
            <w:r>
              <w:rPr>
                <w:rFonts w:ascii="Times New Roman" w:hAnsi="Times New Roman"/>
                <w:sz w:val="24"/>
                <w:szCs w:val="24"/>
              </w:rPr>
              <w:t xml:space="preserve"> сформированные отправления должны обеспечивать сохранение тайны переписки: </w:t>
            </w:r>
            <w:proofErr w:type="spellStart"/>
            <w:r>
              <w:rPr>
                <w:rFonts w:ascii="Times New Roman" w:hAnsi="Times New Roman"/>
                <w:sz w:val="24"/>
                <w:szCs w:val="24"/>
              </w:rPr>
              <w:t>непрочтение</w:t>
            </w:r>
            <w:proofErr w:type="spellEnd"/>
            <w:r>
              <w:rPr>
                <w:rFonts w:ascii="Times New Roman" w:hAnsi="Times New Roman"/>
                <w:sz w:val="24"/>
                <w:szCs w:val="24"/>
              </w:rPr>
              <w:t xml:space="preserve"> находящейся внутри на поверхностях частей персонализированной информации; </w:t>
            </w:r>
          </w:p>
          <w:p w:rsidR="00332971" w:rsidRDefault="00332971">
            <w:pPr>
              <w:rPr>
                <w:rFonts w:ascii="Times New Roman" w:hAnsi="Times New Roman"/>
                <w:sz w:val="24"/>
                <w:szCs w:val="24"/>
              </w:rPr>
            </w:pPr>
            <w:r>
              <w:rPr>
                <w:rFonts w:ascii="Times New Roman" w:hAnsi="Times New Roman"/>
                <w:sz w:val="24"/>
                <w:szCs w:val="24"/>
              </w:rPr>
              <w:t xml:space="preserve"> невозможность вскрыть сообщение без необратимых изменений (видимых разрушений изделия).</w:t>
            </w:r>
          </w:p>
          <w:p w:rsidR="00332971" w:rsidRDefault="00332971">
            <w:pPr>
              <w:rPr>
                <w:rFonts w:ascii="Times New Roman" w:hAnsi="Times New Roman"/>
                <w:sz w:val="24"/>
                <w:szCs w:val="24"/>
              </w:rPr>
            </w:pPr>
            <w:r>
              <w:rPr>
                <w:rFonts w:ascii="Times New Roman" w:hAnsi="Times New Roman"/>
                <w:sz w:val="24"/>
                <w:szCs w:val="24"/>
              </w:rPr>
              <w:t xml:space="preserve">не допускается коробление </w:t>
            </w:r>
            <w:proofErr w:type="spellStart"/>
            <w:r>
              <w:rPr>
                <w:rFonts w:ascii="Times New Roman" w:hAnsi="Times New Roman"/>
                <w:sz w:val="24"/>
                <w:szCs w:val="24"/>
              </w:rPr>
              <w:t>бесконвертных</w:t>
            </w:r>
            <w:proofErr w:type="spellEnd"/>
            <w:r>
              <w:rPr>
                <w:rFonts w:ascii="Times New Roman" w:hAnsi="Times New Roman"/>
                <w:sz w:val="24"/>
                <w:szCs w:val="24"/>
              </w:rPr>
              <w:t xml:space="preserve"> отправлений по линии проклейки, разрывов бумаги, морщин, складок, загнутых углов и кромок, некачественной обработки краев («бахромы»).</w:t>
            </w:r>
          </w:p>
          <w:p w:rsidR="00332971" w:rsidRDefault="00332971">
            <w:pPr>
              <w:rPr>
                <w:rFonts w:ascii="Times New Roman" w:hAnsi="Times New Roman"/>
                <w:sz w:val="24"/>
                <w:szCs w:val="24"/>
              </w:rPr>
            </w:pPr>
            <w:r>
              <w:rPr>
                <w:rFonts w:ascii="Times New Roman" w:hAnsi="Times New Roman"/>
                <w:sz w:val="24"/>
                <w:szCs w:val="24"/>
              </w:rPr>
              <w:t xml:space="preserve">недопустимо склеивание нескольких </w:t>
            </w:r>
            <w:proofErr w:type="spellStart"/>
            <w:r>
              <w:rPr>
                <w:rFonts w:ascii="Times New Roman" w:hAnsi="Times New Roman"/>
                <w:sz w:val="24"/>
                <w:szCs w:val="24"/>
              </w:rPr>
              <w:t>бесконвертных</w:t>
            </w:r>
            <w:proofErr w:type="spellEnd"/>
            <w:r>
              <w:rPr>
                <w:rFonts w:ascii="Times New Roman" w:hAnsi="Times New Roman"/>
                <w:sz w:val="24"/>
                <w:szCs w:val="24"/>
              </w:rPr>
              <w:t xml:space="preserve"> отправлений между собой.</w:t>
            </w:r>
          </w:p>
          <w:p w:rsidR="00332971" w:rsidRDefault="00332971">
            <w:pPr>
              <w:rPr>
                <w:rFonts w:ascii="Times New Roman" w:hAnsi="Times New Roman"/>
                <w:sz w:val="24"/>
                <w:szCs w:val="24"/>
              </w:rPr>
            </w:pPr>
            <w:r>
              <w:rPr>
                <w:rFonts w:ascii="Times New Roman" w:hAnsi="Times New Roman"/>
                <w:sz w:val="24"/>
                <w:szCs w:val="24"/>
              </w:rPr>
              <w:t xml:space="preserve">не допускается замятия </w:t>
            </w:r>
            <w:proofErr w:type="spellStart"/>
            <w:r>
              <w:rPr>
                <w:rFonts w:ascii="Times New Roman" w:hAnsi="Times New Roman"/>
                <w:sz w:val="24"/>
                <w:szCs w:val="24"/>
              </w:rPr>
              <w:t>бесконвертных</w:t>
            </w:r>
            <w:proofErr w:type="spellEnd"/>
            <w:r>
              <w:rPr>
                <w:rFonts w:ascii="Times New Roman" w:hAnsi="Times New Roman"/>
                <w:sz w:val="24"/>
                <w:szCs w:val="24"/>
              </w:rPr>
              <w:t xml:space="preserve"> отправлений при упаковке в короба.</w:t>
            </w:r>
          </w:p>
          <w:p w:rsidR="00332971" w:rsidRDefault="00332971">
            <w:pPr>
              <w:rPr>
                <w:rFonts w:ascii="Times New Roman" w:hAnsi="Times New Roman"/>
                <w:sz w:val="24"/>
                <w:szCs w:val="24"/>
              </w:rPr>
            </w:pPr>
            <w:r>
              <w:rPr>
                <w:rFonts w:ascii="Times New Roman" w:hAnsi="Times New Roman"/>
                <w:sz w:val="24"/>
                <w:szCs w:val="24"/>
              </w:rPr>
              <w:t>весь возникший в процессе производства по вине Исполнителя брак должен быть восстановлен в полном объеме и помещен в общий тираж согласно установленной сортировке. Не допускается упаковка восстановленного брака в отдельные короба.</w:t>
            </w:r>
          </w:p>
          <w:p w:rsidR="00332971" w:rsidRDefault="00332971">
            <w:pPr>
              <w:rPr>
                <w:rFonts w:ascii="Times New Roman" w:hAnsi="Times New Roman"/>
                <w:sz w:val="24"/>
                <w:szCs w:val="24"/>
              </w:rPr>
            </w:pPr>
            <w:r>
              <w:rPr>
                <w:rFonts w:ascii="Times New Roman" w:hAnsi="Times New Roman"/>
                <w:sz w:val="24"/>
                <w:szCs w:val="24"/>
              </w:rPr>
              <w:t xml:space="preserve">Исполнитель должен обеспечивать полный цикл изготовления </w:t>
            </w:r>
            <w:proofErr w:type="spellStart"/>
            <w:r>
              <w:rPr>
                <w:rFonts w:ascii="Times New Roman" w:hAnsi="Times New Roman"/>
                <w:sz w:val="24"/>
                <w:szCs w:val="24"/>
              </w:rPr>
              <w:t>бесконвертного</w:t>
            </w:r>
            <w:proofErr w:type="spellEnd"/>
            <w:r>
              <w:rPr>
                <w:rFonts w:ascii="Times New Roman" w:hAnsi="Times New Roman"/>
                <w:sz w:val="24"/>
                <w:szCs w:val="24"/>
              </w:rPr>
              <w:t xml:space="preserve"> отправления (нанесение постоянной информации на внешнюю сторону счета офсетным способом, нанесение персонифицированной информации на внутреннюю сторону счета-квитанции, формирование </w:t>
            </w:r>
            <w:proofErr w:type="gramStart"/>
            <w:r>
              <w:rPr>
                <w:rFonts w:ascii="Times New Roman" w:hAnsi="Times New Roman"/>
                <w:sz w:val="24"/>
                <w:szCs w:val="24"/>
              </w:rPr>
              <w:t>последних</w:t>
            </w:r>
            <w:proofErr w:type="gramEnd"/>
            <w:r>
              <w:rPr>
                <w:rFonts w:ascii="Times New Roman" w:hAnsi="Times New Roman"/>
                <w:sz w:val="24"/>
                <w:szCs w:val="24"/>
              </w:rPr>
              <w:t xml:space="preserve">, упаковку в </w:t>
            </w:r>
            <w:proofErr w:type="spellStart"/>
            <w:r>
              <w:rPr>
                <w:rFonts w:ascii="Times New Roman" w:hAnsi="Times New Roman"/>
                <w:sz w:val="24"/>
                <w:szCs w:val="24"/>
              </w:rPr>
              <w:t>гофрокороба</w:t>
            </w:r>
            <w:proofErr w:type="spellEnd"/>
            <w:r>
              <w:rPr>
                <w:rFonts w:ascii="Times New Roman" w:hAnsi="Times New Roman"/>
                <w:sz w:val="24"/>
                <w:szCs w:val="24"/>
              </w:rPr>
              <w:t xml:space="preserve"> и на паллеты). Мощность производственного комплекса Исполнителя должна удовлетворять потребностям Заказчика, а именно Исполнитель должен обеспечить </w:t>
            </w:r>
            <w:proofErr w:type="spellStart"/>
            <w:r>
              <w:rPr>
                <w:rFonts w:ascii="Times New Roman" w:hAnsi="Times New Roman"/>
                <w:sz w:val="24"/>
                <w:szCs w:val="24"/>
              </w:rPr>
              <w:t>двухкратное</w:t>
            </w:r>
            <w:proofErr w:type="spellEnd"/>
            <w:r>
              <w:rPr>
                <w:rFonts w:ascii="Times New Roman" w:hAnsi="Times New Roman"/>
                <w:sz w:val="24"/>
                <w:szCs w:val="24"/>
              </w:rPr>
              <w:t xml:space="preserve"> резервирование по каждой единице оборудования, задействованного в процессе исполнения договора. </w:t>
            </w:r>
          </w:p>
          <w:p w:rsidR="00332971" w:rsidRDefault="00332971">
            <w:pPr>
              <w:rPr>
                <w:rFonts w:ascii="Times New Roman" w:hAnsi="Times New Roman"/>
                <w:sz w:val="24"/>
                <w:szCs w:val="24"/>
              </w:rPr>
            </w:pPr>
            <w:r>
              <w:rPr>
                <w:rFonts w:ascii="Times New Roman" w:hAnsi="Times New Roman"/>
                <w:sz w:val="24"/>
                <w:szCs w:val="24"/>
              </w:rPr>
              <w:t xml:space="preserve">Исполнитель должен иметь не менее 2-х единиц </w:t>
            </w:r>
            <w:proofErr w:type="spellStart"/>
            <w:r>
              <w:rPr>
                <w:rFonts w:ascii="Times New Roman" w:hAnsi="Times New Roman"/>
                <w:sz w:val="24"/>
                <w:szCs w:val="24"/>
              </w:rPr>
              <w:t>конвертовальных</w:t>
            </w:r>
            <w:proofErr w:type="spellEnd"/>
            <w:r>
              <w:rPr>
                <w:rFonts w:ascii="Times New Roman" w:hAnsi="Times New Roman"/>
                <w:sz w:val="24"/>
                <w:szCs w:val="24"/>
              </w:rPr>
              <w:t xml:space="preserve"> линий. </w:t>
            </w:r>
          </w:p>
          <w:p w:rsidR="00332971" w:rsidRDefault="00332971">
            <w:pPr>
              <w:rPr>
                <w:rFonts w:ascii="Times New Roman" w:hAnsi="Times New Roman"/>
                <w:sz w:val="24"/>
                <w:szCs w:val="24"/>
              </w:rPr>
            </w:pPr>
            <w:r>
              <w:rPr>
                <w:rFonts w:ascii="Times New Roman" w:hAnsi="Times New Roman"/>
                <w:sz w:val="24"/>
                <w:szCs w:val="24"/>
              </w:rPr>
              <w:t xml:space="preserve">Доставка сформированного и распечатанного ЕПД, должна осуществляется Плательщику по месту предоставления (потребления) ЖКУ в соответствии с требованиями не позднее 8 числа месяца, следующего за </w:t>
            </w:r>
            <w:proofErr w:type="gramStart"/>
            <w:r>
              <w:rPr>
                <w:rFonts w:ascii="Times New Roman" w:hAnsi="Times New Roman"/>
                <w:sz w:val="24"/>
                <w:szCs w:val="24"/>
              </w:rPr>
              <w:t>расчетным</w:t>
            </w:r>
            <w:proofErr w:type="gramEnd"/>
            <w:r>
              <w:rPr>
                <w:rFonts w:ascii="Times New Roman" w:hAnsi="Times New Roman"/>
                <w:sz w:val="24"/>
                <w:szCs w:val="24"/>
              </w:rPr>
              <w:t>.</w:t>
            </w:r>
          </w:p>
          <w:p w:rsidR="00332971" w:rsidRDefault="00332971">
            <w:pPr>
              <w:rPr>
                <w:rFonts w:ascii="Times New Roman" w:hAnsi="Times New Roman"/>
                <w:sz w:val="24"/>
                <w:szCs w:val="24"/>
              </w:rPr>
            </w:pPr>
            <w:r>
              <w:rPr>
                <w:rFonts w:ascii="Times New Roman" w:hAnsi="Times New Roman"/>
                <w:sz w:val="24"/>
                <w:szCs w:val="24"/>
              </w:rPr>
              <w:t xml:space="preserve">В связи с изменением законодательства или в результате вступления в силу нормативных документов, регулирующих формат/структуру ЕПД, или по причине программно-технических изменений при формировании ЕПД Исполнитель вносит необходимые изменения в оригинал-макет (макет полиграфии и макет детализации ЕПД) и (или) макет </w:t>
            </w:r>
            <w:proofErr w:type="spellStart"/>
            <w:r>
              <w:rPr>
                <w:rFonts w:ascii="Times New Roman" w:hAnsi="Times New Roman"/>
                <w:sz w:val="24"/>
                <w:szCs w:val="24"/>
              </w:rPr>
              <w:t>бесконвертного</w:t>
            </w:r>
            <w:proofErr w:type="spellEnd"/>
            <w:r>
              <w:rPr>
                <w:rFonts w:ascii="Times New Roman" w:hAnsi="Times New Roman"/>
                <w:sz w:val="24"/>
                <w:szCs w:val="24"/>
              </w:rPr>
              <w:t xml:space="preserve"> отправления. </w:t>
            </w:r>
          </w:p>
          <w:p w:rsidR="00332971" w:rsidRDefault="00332971">
            <w:pPr>
              <w:rPr>
                <w:rFonts w:ascii="Times New Roman" w:hAnsi="Times New Roman"/>
                <w:sz w:val="24"/>
                <w:szCs w:val="24"/>
              </w:rPr>
            </w:pPr>
            <w:r>
              <w:rPr>
                <w:rFonts w:ascii="Times New Roman" w:hAnsi="Times New Roman"/>
                <w:sz w:val="24"/>
                <w:szCs w:val="24"/>
              </w:rPr>
              <w:t xml:space="preserve">В случае не предоставлением Плательщику жилищно-коммунальных услуг ЕПД, или предоставление ЕПД позже установленного в договоре  срока доставки ЕПД Заказчик вправе отказаться от оплаты данного лицевого счета (основанием может являться </w:t>
            </w:r>
            <w:proofErr w:type="spellStart"/>
            <w:r>
              <w:rPr>
                <w:rFonts w:ascii="Times New Roman" w:hAnsi="Times New Roman"/>
                <w:sz w:val="24"/>
                <w:szCs w:val="24"/>
              </w:rPr>
              <w:t>фотофиксация</w:t>
            </w:r>
            <w:proofErr w:type="spellEnd"/>
            <w:r>
              <w:rPr>
                <w:rFonts w:ascii="Times New Roman" w:hAnsi="Times New Roman"/>
                <w:sz w:val="24"/>
                <w:szCs w:val="24"/>
              </w:rPr>
              <w:t xml:space="preserve">, официально </w:t>
            </w:r>
            <w:proofErr w:type="spellStart"/>
            <w:r>
              <w:rPr>
                <w:rFonts w:ascii="Times New Roman" w:hAnsi="Times New Roman"/>
                <w:sz w:val="24"/>
                <w:szCs w:val="24"/>
              </w:rPr>
              <w:t>зарегитрированное</w:t>
            </w:r>
            <w:proofErr w:type="spellEnd"/>
            <w:r>
              <w:rPr>
                <w:rFonts w:ascii="Times New Roman" w:hAnsi="Times New Roman"/>
                <w:sz w:val="24"/>
                <w:szCs w:val="24"/>
              </w:rPr>
              <w:t xml:space="preserve"> письмо или жалоба плательщика жилищно-коммунальных услуг)</w:t>
            </w:r>
          </w:p>
          <w:p w:rsidR="00332971" w:rsidRDefault="00332971">
            <w:pPr>
              <w:rPr>
                <w:rFonts w:ascii="Times New Roman" w:hAnsi="Times New Roman"/>
                <w:sz w:val="24"/>
                <w:szCs w:val="24"/>
              </w:rPr>
            </w:pPr>
            <w:r>
              <w:rPr>
                <w:rFonts w:ascii="Times New Roman" w:hAnsi="Times New Roman"/>
                <w:sz w:val="24"/>
                <w:szCs w:val="24"/>
              </w:rPr>
              <w:lastRenderedPageBreak/>
              <w:t xml:space="preserve">- Исполнитель должен обеспечивать защиту персональных данных, используемых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оказании</w:t>
            </w:r>
            <w:proofErr w:type="gramEnd"/>
            <w:r>
              <w:rPr>
                <w:rFonts w:ascii="Times New Roman" w:hAnsi="Times New Roman"/>
                <w:sz w:val="24"/>
                <w:szCs w:val="24"/>
              </w:rPr>
              <w:t xml:space="preserve"> услуг по контракту в соответствии с требованиями Федерального закона от 27.07.2006 № 152-ФЗ «О персональных данных» и принимать необходимые меры во избежание таких правонарушений, как кражи персональных данных и их изменение, блокирование, копирование и других незаконных действий;</w:t>
            </w:r>
          </w:p>
          <w:p w:rsidR="00332971" w:rsidRDefault="00332971">
            <w:pPr>
              <w:rPr>
                <w:rFonts w:ascii="Times New Roman" w:hAnsi="Times New Roman"/>
                <w:sz w:val="24"/>
                <w:szCs w:val="24"/>
              </w:rPr>
            </w:pPr>
            <w:r>
              <w:rPr>
                <w:rFonts w:ascii="Times New Roman" w:hAnsi="Times New Roman"/>
                <w:sz w:val="24"/>
                <w:szCs w:val="24"/>
              </w:rPr>
              <w:t xml:space="preserve">-Исполнитель должен осуществить реализацию безопасной передачи информации посредством глобальной сети Интернет с использованием сервиса защищенного обмена информацией обеспечивающего аутентификацию пользователей с использованием многоуровневой парольной защиты для авторизации на </w:t>
            </w:r>
            <w:proofErr w:type="spellStart"/>
            <w:r>
              <w:rPr>
                <w:rFonts w:ascii="Times New Roman" w:hAnsi="Times New Roman"/>
                <w:sz w:val="24"/>
                <w:szCs w:val="24"/>
              </w:rPr>
              <w:t>web</w:t>
            </w:r>
            <w:proofErr w:type="spellEnd"/>
            <w:r>
              <w:rPr>
                <w:rFonts w:ascii="Times New Roman" w:hAnsi="Times New Roman"/>
                <w:sz w:val="24"/>
                <w:szCs w:val="24"/>
              </w:rPr>
              <w:t xml:space="preserve">-сервере и в </w:t>
            </w:r>
            <w:proofErr w:type="spellStart"/>
            <w:r>
              <w:rPr>
                <w:rFonts w:ascii="Times New Roman" w:hAnsi="Times New Roman"/>
                <w:sz w:val="24"/>
                <w:szCs w:val="24"/>
              </w:rPr>
              <w:t>web</w:t>
            </w:r>
            <w:proofErr w:type="spellEnd"/>
            <w:r>
              <w:rPr>
                <w:rFonts w:ascii="Times New Roman" w:hAnsi="Times New Roman"/>
                <w:sz w:val="24"/>
                <w:szCs w:val="24"/>
              </w:rPr>
              <w:t>-приложении для обмена информацией;</w:t>
            </w:r>
          </w:p>
          <w:p w:rsidR="00332971" w:rsidRDefault="00332971">
            <w:pPr>
              <w:rPr>
                <w:rFonts w:ascii="Times New Roman" w:hAnsi="Times New Roman"/>
                <w:sz w:val="24"/>
                <w:szCs w:val="24"/>
              </w:rPr>
            </w:pPr>
            <w:r>
              <w:rPr>
                <w:rFonts w:ascii="Times New Roman" w:hAnsi="Times New Roman"/>
                <w:sz w:val="24"/>
                <w:szCs w:val="24"/>
              </w:rPr>
              <w:t xml:space="preserve">-Исполнитель и его аппаратно-программный комплекс должен соответствовать следующим требованиям: - должен быть проведен комплекс организационно-технических и организационно-распорядительных мероприятий, направленных на создание и защиту </w:t>
            </w:r>
            <w:proofErr w:type="spellStart"/>
            <w:r>
              <w:rPr>
                <w:rFonts w:ascii="Times New Roman" w:hAnsi="Times New Roman"/>
                <w:sz w:val="24"/>
                <w:szCs w:val="24"/>
              </w:rPr>
              <w:t>ИСПДн</w:t>
            </w:r>
            <w:proofErr w:type="spellEnd"/>
            <w:r>
              <w:rPr>
                <w:rFonts w:ascii="Times New Roman" w:hAnsi="Times New Roman"/>
                <w:sz w:val="24"/>
                <w:szCs w:val="24"/>
              </w:rPr>
              <w:t>.</w:t>
            </w:r>
          </w:p>
          <w:p w:rsidR="00332971" w:rsidRDefault="00332971">
            <w:pPr>
              <w:rPr>
                <w:rFonts w:ascii="Calibri" w:hAnsi="Calibri"/>
                <w:color w:val="000000"/>
                <w:sz w:val="23"/>
                <w:szCs w:val="23"/>
                <w:lang w:eastAsia="en-US"/>
              </w:rPr>
            </w:pPr>
          </w:p>
          <w:p w:rsidR="00332971" w:rsidRDefault="00332971">
            <w:pPr>
              <w:tabs>
                <w:tab w:val="left" w:pos="0"/>
              </w:tabs>
              <w:overflowPunct w:val="0"/>
              <w:jc w:val="both"/>
              <w:rPr>
                <w:color w:val="000000"/>
                <w:sz w:val="23"/>
                <w:szCs w:val="23"/>
              </w:rPr>
            </w:pPr>
          </w:p>
          <w:p w:rsidR="00332971" w:rsidRDefault="00332971">
            <w:pPr>
              <w:rPr>
                <w:color w:val="000000"/>
                <w:sz w:val="23"/>
                <w:szCs w:val="23"/>
              </w:rPr>
            </w:pPr>
          </w:p>
          <w:p w:rsidR="00332971" w:rsidRDefault="00332971">
            <w:pPr>
              <w:tabs>
                <w:tab w:val="left" w:pos="360"/>
              </w:tabs>
              <w:ind w:left="34"/>
              <w:rPr>
                <w:color w:val="000000"/>
                <w:sz w:val="23"/>
                <w:szCs w:val="23"/>
              </w:rPr>
            </w:pPr>
          </w:p>
          <w:p w:rsidR="00332971" w:rsidRDefault="00332971">
            <w:pPr>
              <w:tabs>
                <w:tab w:val="left" w:pos="360"/>
              </w:tabs>
              <w:ind w:left="720"/>
              <w:rPr>
                <w:rFonts w:ascii="Times New Roman" w:hAnsi="Times New Roman"/>
                <w:sz w:val="28"/>
                <w:szCs w:val="28"/>
              </w:rPr>
            </w:pP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lastRenderedPageBreak/>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Pr>
                <w:rFonts w:ascii="Times New Roman" w:hAnsi="Times New Roman"/>
                <w:sz w:val="24"/>
                <w:szCs w:val="24"/>
              </w:rPr>
              <w:t>т.ч</w:t>
            </w:r>
            <w:proofErr w:type="spellEnd"/>
            <w:r>
              <w:rPr>
                <w:rFonts w:ascii="Times New Roman" w:hAnsi="Times New Roman"/>
                <w:sz w:val="24"/>
                <w:szCs w:val="24"/>
              </w:rPr>
              <w:t>. приводятся ссылки на нормы, правила, стандарты или другие нормативные документы, касающиеся выполняемых работ)</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rPr>
                <w:rFonts w:ascii="Times New Roman" w:hAnsi="Times New Roman"/>
                <w:sz w:val="24"/>
                <w:szCs w:val="24"/>
              </w:rPr>
            </w:pPr>
            <w:r>
              <w:rPr>
                <w:rFonts w:ascii="Times New Roman" w:hAnsi="Times New Roman"/>
                <w:sz w:val="24"/>
                <w:szCs w:val="24"/>
              </w:rPr>
              <w:t>Платежный документ, предназначенный для оплаты услуг Заказчика, должен представлять собой счет-квитанцию, форма, которой отвечает требованиям приказа министерства регионального развития Российской Федерации от 29.12.2014г. №924/</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w:t>
            </w:r>
          </w:p>
          <w:p w:rsidR="00332971" w:rsidRDefault="00332971">
            <w:pPr>
              <w:tabs>
                <w:tab w:val="left" w:pos="360"/>
              </w:tabs>
              <w:ind w:left="720"/>
              <w:rPr>
                <w:rFonts w:ascii="Times New Roman" w:hAnsi="Times New Roman"/>
                <w:sz w:val="28"/>
                <w:szCs w:val="28"/>
              </w:rPr>
            </w:pP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rPr>
                <w:rFonts w:ascii="Times New Roman" w:hAnsi="Times New Roman"/>
                <w:sz w:val="24"/>
                <w:szCs w:val="24"/>
              </w:rPr>
            </w:pPr>
            <w:r>
              <w:rPr>
                <w:rFonts w:ascii="Times New Roman" w:hAnsi="Times New Roman"/>
                <w:sz w:val="24"/>
                <w:szCs w:val="24"/>
              </w:rPr>
              <w:t>- Обеспечение оказания услуг в полном соответствии с условиями технического задания, сроками оказания услуг, иными условиями контракта.</w:t>
            </w:r>
          </w:p>
          <w:p w:rsidR="00332971" w:rsidRDefault="00332971">
            <w:pPr>
              <w:rPr>
                <w:rFonts w:ascii="Times New Roman" w:hAnsi="Times New Roman"/>
                <w:sz w:val="24"/>
                <w:szCs w:val="24"/>
              </w:rPr>
            </w:pPr>
            <w:r>
              <w:rPr>
                <w:rFonts w:ascii="Times New Roman" w:hAnsi="Times New Roman"/>
                <w:sz w:val="24"/>
                <w:szCs w:val="24"/>
              </w:rPr>
              <w:t>- Оперативность при выполнении поставленных задач.</w:t>
            </w:r>
          </w:p>
          <w:p w:rsidR="00332971" w:rsidRDefault="00332971">
            <w:pPr>
              <w:rPr>
                <w:rFonts w:ascii="Calibri" w:hAnsi="Calibri"/>
                <w:color w:val="000000"/>
                <w:sz w:val="23"/>
                <w:szCs w:val="23"/>
                <w:lang w:eastAsia="en-US"/>
              </w:rPr>
            </w:pPr>
            <w:r>
              <w:rPr>
                <w:rFonts w:ascii="Times New Roman" w:hAnsi="Times New Roman"/>
                <w:sz w:val="24"/>
                <w:szCs w:val="24"/>
              </w:rPr>
              <w:t>-Обеспечить конфиденциальность сведений, касающихся оказания услуг и полученных результатов.</w:t>
            </w:r>
          </w:p>
          <w:p w:rsidR="00332971" w:rsidRDefault="00332971">
            <w:pPr>
              <w:tabs>
                <w:tab w:val="left" w:pos="360"/>
              </w:tabs>
              <w:ind w:left="720"/>
              <w:rPr>
                <w:rFonts w:ascii="Times New Roman" w:hAnsi="Times New Roman"/>
                <w:sz w:val="28"/>
                <w:szCs w:val="28"/>
              </w:rPr>
            </w:pP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 xml:space="preserve">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w:t>
            </w:r>
            <w:r>
              <w:rPr>
                <w:rFonts w:ascii="Times New Roman" w:hAnsi="Times New Roman"/>
                <w:sz w:val="24"/>
                <w:szCs w:val="24"/>
              </w:rPr>
              <w:lastRenderedPageBreak/>
              <w:t>подписания актов технического контроля, иных документов при сдаче работ (услуг))</w:t>
            </w:r>
            <w:proofErr w:type="gramEnd"/>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rPr>
                <w:rFonts w:ascii="Times New Roman" w:hAnsi="Times New Roman"/>
                <w:sz w:val="24"/>
                <w:szCs w:val="24"/>
              </w:rPr>
            </w:pPr>
            <w:r>
              <w:rPr>
                <w:rFonts w:ascii="Times New Roman" w:hAnsi="Times New Roman"/>
                <w:sz w:val="24"/>
                <w:szCs w:val="24"/>
              </w:rPr>
              <w:lastRenderedPageBreak/>
              <w:t xml:space="preserve">Ежемесячно до 5 числа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w:t>
            </w:r>
            <w:proofErr w:type="gramStart"/>
            <w:r>
              <w:rPr>
                <w:rFonts w:ascii="Times New Roman" w:hAnsi="Times New Roman"/>
                <w:sz w:val="24"/>
                <w:szCs w:val="24"/>
              </w:rPr>
              <w:t>расчетный</w:t>
            </w:r>
            <w:proofErr w:type="gramEnd"/>
            <w:r>
              <w:rPr>
                <w:rFonts w:ascii="Times New Roman" w:hAnsi="Times New Roman"/>
                <w:sz w:val="24"/>
                <w:szCs w:val="24"/>
              </w:rPr>
              <w:t xml:space="preserve"> Исполнитель  готовит и предоставляет Заказчику документацию в 2-ух экземплярах, включающую:</w:t>
            </w:r>
          </w:p>
          <w:p w:rsidR="00332971" w:rsidRDefault="00332971">
            <w:pPr>
              <w:rPr>
                <w:rFonts w:ascii="Times New Roman" w:hAnsi="Times New Roman"/>
                <w:sz w:val="24"/>
                <w:szCs w:val="24"/>
              </w:rPr>
            </w:pPr>
            <w:r>
              <w:rPr>
                <w:rFonts w:ascii="Times New Roman" w:hAnsi="Times New Roman"/>
                <w:sz w:val="24"/>
                <w:szCs w:val="24"/>
              </w:rPr>
              <w:t>-счет за оказанные услуги;</w:t>
            </w:r>
          </w:p>
          <w:p w:rsidR="00332971" w:rsidRDefault="00332971">
            <w:pPr>
              <w:rPr>
                <w:rFonts w:ascii="Times New Roman" w:hAnsi="Times New Roman"/>
                <w:sz w:val="24"/>
                <w:szCs w:val="24"/>
              </w:rPr>
            </w:pPr>
            <w:r>
              <w:rPr>
                <w:rFonts w:ascii="Times New Roman" w:hAnsi="Times New Roman"/>
                <w:sz w:val="24"/>
                <w:szCs w:val="24"/>
              </w:rPr>
              <w:t>-акт выполненных работ;</w:t>
            </w:r>
          </w:p>
          <w:p w:rsidR="00332971" w:rsidRDefault="00332971">
            <w:pPr>
              <w:rPr>
                <w:rFonts w:ascii="Times New Roman" w:hAnsi="Times New Roman"/>
                <w:sz w:val="24"/>
                <w:szCs w:val="24"/>
              </w:rPr>
            </w:pPr>
            <w:r>
              <w:rPr>
                <w:rFonts w:ascii="Times New Roman" w:hAnsi="Times New Roman"/>
                <w:sz w:val="24"/>
                <w:szCs w:val="24"/>
              </w:rPr>
              <w:t>-сче</w:t>
            </w:r>
            <w:proofErr w:type="gramStart"/>
            <w:r>
              <w:rPr>
                <w:rFonts w:ascii="Times New Roman" w:hAnsi="Times New Roman"/>
                <w:sz w:val="24"/>
                <w:szCs w:val="24"/>
              </w:rPr>
              <w:t>т-</w:t>
            </w:r>
            <w:proofErr w:type="gramEnd"/>
            <w:r>
              <w:rPr>
                <w:rFonts w:ascii="Times New Roman" w:hAnsi="Times New Roman"/>
                <w:sz w:val="24"/>
                <w:szCs w:val="24"/>
              </w:rPr>
              <w:t xml:space="preserve"> фактуру;</w:t>
            </w:r>
          </w:p>
          <w:p w:rsidR="00332971" w:rsidRDefault="00332971">
            <w:pPr>
              <w:rPr>
                <w:rFonts w:ascii="Times New Roman" w:hAnsi="Times New Roman"/>
                <w:sz w:val="24"/>
                <w:szCs w:val="24"/>
              </w:rPr>
            </w:pPr>
            <w:r>
              <w:rPr>
                <w:rFonts w:ascii="Times New Roman" w:hAnsi="Times New Roman"/>
                <w:sz w:val="24"/>
                <w:szCs w:val="24"/>
              </w:rPr>
              <w:t xml:space="preserve">-отчет о доставке ЕПД по каждому муниципальному образованию. </w:t>
            </w:r>
          </w:p>
          <w:p w:rsidR="00332971" w:rsidRDefault="00332971">
            <w:pPr>
              <w:tabs>
                <w:tab w:val="left" w:pos="360"/>
              </w:tabs>
              <w:ind w:left="720"/>
              <w:rPr>
                <w:rFonts w:ascii="Times New Roman" w:hAnsi="Times New Roman"/>
                <w:sz w:val="28"/>
                <w:szCs w:val="28"/>
              </w:rPr>
            </w:pP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lastRenderedPageBreak/>
              <w:t>10. Требования по передаче заказчику технических и иных документов по завершению и сдаче работ</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11. Требования по монтажу оборудования, пусконаладочным и иным работам (услугам)</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12. Требования к проведению инструктажа персонала заказчика работе на подготовленных по результатам выполнения работ объектах</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13.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15. Требования к квалификации подрядчика (исполнителя)</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16. 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работ (услуг)</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17. Правовое регулирование приобретения и использования выполненных работ (осуществляется по усмотрению заказчика для тех видов работ, в отношении которых законодательством Российской Федерации предусмотрены особые требования)</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tabs>
                <w:tab w:val="left" w:pos="360"/>
                <w:tab w:val="num" w:pos="426"/>
              </w:tabs>
              <w:rPr>
                <w:rFonts w:ascii="Times New Roman" w:hAnsi="Times New Roman"/>
                <w:sz w:val="24"/>
                <w:szCs w:val="24"/>
              </w:rPr>
            </w:pPr>
            <w:r>
              <w:rPr>
                <w:rFonts w:ascii="Times New Roman" w:hAnsi="Times New Roman"/>
                <w:sz w:val="24"/>
                <w:szCs w:val="24"/>
              </w:rPr>
              <w:t xml:space="preserve">18. Требования по передаче заказчику исполнительной </w:t>
            </w:r>
            <w:proofErr w:type="gramStart"/>
            <w:r>
              <w:rPr>
                <w:rFonts w:ascii="Times New Roman" w:hAnsi="Times New Roman"/>
                <w:sz w:val="24"/>
                <w:szCs w:val="24"/>
              </w:rPr>
              <w:t>техническое</w:t>
            </w:r>
            <w:proofErr w:type="gramEnd"/>
            <w:r>
              <w:rPr>
                <w:rFonts w:ascii="Times New Roman" w:hAnsi="Times New Roman"/>
                <w:sz w:val="24"/>
                <w:szCs w:val="24"/>
              </w:rPr>
              <w:t xml:space="preserve"> и иной документации по завершению работ (услуг)</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tabs>
                <w:tab w:val="left" w:pos="360"/>
              </w:tabs>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19. Требования по монтажу оборудования, пуско-наладочным и иным работам (услугам), условия выполнения работ (услуг)</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rsidP="00332971">
            <w:pPr>
              <w:rPr>
                <w:rFonts w:ascii="Times New Roman" w:hAnsi="Times New Roman"/>
                <w:sz w:val="28"/>
                <w:szCs w:val="28"/>
              </w:rPr>
            </w:pPr>
            <w:r>
              <w:rPr>
                <w:rFonts w:ascii="Times New Roman" w:hAnsi="Times New Roman"/>
                <w:sz w:val="24"/>
                <w:szCs w:val="24"/>
              </w:rPr>
              <w:t>Не предусмотрено</w:t>
            </w: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rPr>
                <w:rFonts w:ascii="Times New Roman" w:hAnsi="Times New Roman"/>
                <w:sz w:val="24"/>
                <w:szCs w:val="24"/>
              </w:rPr>
            </w:pPr>
            <w:r>
              <w:rPr>
                <w:rFonts w:ascii="Times New Roman" w:hAnsi="Times New Roman"/>
                <w:sz w:val="24"/>
                <w:szCs w:val="24"/>
              </w:rPr>
              <w:t>20. Порядок оплаты (условия, сроки и размер оплаты)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rPr>
                <w:rFonts w:ascii="Times New Roman" w:hAnsi="Times New Roman"/>
                <w:sz w:val="24"/>
                <w:szCs w:val="24"/>
              </w:rPr>
            </w:pPr>
            <w:r>
              <w:rPr>
                <w:rFonts w:ascii="Times New Roman" w:hAnsi="Times New Roman"/>
                <w:sz w:val="24"/>
                <w:szCs w:val="24"/>
              </w:rPr>
              <w:t>Оплата за оказанные Исполнителем Услуги производится Заказчиком ежемесячно путем перечисления денежных средств на расчетный счет Исполнителя в течение 5 (пяти) банковских дней с момента подписания акта оказанных услу</w:t>
            </w:r>
            <w:proofErr w:type="gramStart"/>
            <w:r>
              <w:rPr>
                <w:rFonts w:ascii="Times New Roman" w:hAnsi="Times New Roman"/>
                <w:sz w:val="24"/>
                <w:szCs w:val="24"/>
              </w:rPr>
              <w:t>г(</w:t>
            </w:r>
            <w:proofErr w:type="gramEnd"/>
            <w:r>
              <w:rPr>
                <w:rFonts w:ascii="Times New Roman" w:hAnsi="Times New Roman"/>
                <w:sz w:val="24"/>
                <w:szCs w:val="24"/>
              </w:rPr>
              <w:t xml:space="preserve">приложение № 2 к Контракту), </w:t>
            </w:r>
          </w:p>
          <w:p w:rsidR="00332971" w:rsidRDefault="00332971">
            <w:pPr>
              <w:rPr>
                <w:rFonts w:ascii="Times New Roman" w:hAnsi="Times New Roman"/>
                <w:sz w:val="24"/>
                <w:szCs w:val="24"/>
              </w:rPr>
            </w:pPr>
            <w:r>
              <w:rPr>
                <w:rFonts w:ascii="Times New Roman" w:hAnsi="Times New Roman"/>
                <w:sz w:val="24"/>
                <w:szCs w:val="24"/>
              </w:rPr>
              <w:t xml:space="preserve"> за расчетный период либо </w:t>
            </w:r>
            <w:proofErr w:type="gramStart"/>
            <w:r>
              <w:rPr>
                <w:rFonts w:ascii="Times New Roman" w:hAnsi="Times New Roman"/>
                <w:sz w:val="24"/>
                <w:szCs w:val="24"/>
              </w:rPr>
              <w:t>по истечение</w:t>
            </w:r>
            <w:proofErr w:type="gramEnd"/>
            <w:r>
              <w:rPr>
                <w:rFonts w:ascii="Times New Roman" w:hAnsi="Times New Roman"/>
                <w:sz w:val="24"/>
                <w:szCs w:val="24"/>
              </w:rPr>
              <w:t xml:space="preserve"> срока, и не предоставления Заказчиком письменного мотивированного отказа от приемки оказанных услуг и их оплаты.</w:t>
            </w:r>
          </w:p>
          <w:p w:rsidR="00332971" w:rsidRDefault="00332971">
            <w:pPr>
              <w:rPr>
                <w:rFonts w:ascii="Times New Roman" w:hAnsi="Times New Roman"/>
                <w:sz w:val="24"/>
                <w:szCs w:val="24"/>
              </w:rPr>
            </w:pPr>
            <w:r>
              <w:rPr>
                <w:rFonts w:ascii="Times New Roman" w:hAnsi="Times New Roman"/>
                <w:sz w:val="24"/>
                <w:szCs w:val="24"/>
              </w:rPr>
              <w:lastRenderedPageBreak/>
              <w:t>Обязательства Заказчика по оплате цены Контракта считаются исполненными с момента списания денежных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332971" w:rsidRDefault="00332971">
            <w:pPr>
              <w:tabs>
                <w:tab w:val="left" w:pos="360"/>
              </w:tabs>
              <w:rPr>
                <w:rFonts w:ascii="Times New Roman" w:hAnsi="Times New Roman"/>
                <w:sz w:val="28"/>
                <w:szCs w:val="28"/>
              </w:rPr>
            </w:pPr>
          </w:p>
        </w:tc>
      </w:tr>
      <w:tr w:rsidR="00332971" w:rsidTr="00332971">
        <w:tc>
          <w:tcPr>
            <w:tcW w:w="4510" w:type="dxa"/>
            <w:tcBorders>
              <w:top w:val="single" w:sz="4" w:space="0" w:color="auto"/>
              <w:left w:val="single" w:sz="4" w:space="0" w:color="auto"/>
              <w:bottom w:val="single" w:sz="4" w:space="0" w:color="auto"/>
              <w:right w:val="single" w:sz="4" w:space="0" w:color="auto"/>
            </w:tcBorders>
            <w:shd w:val="clear" w:color="auto" w:fill="FFFFFF"/>
            <w:hideMark/>
          </w:tcPr>
          <w:p w:rsidR="00332971" w:rsidRDefault="00332971">
            <w:pPr>
              <w:suppressAutoHyphens/>
              <w:overflowPunct w:val="0"/>
              <w:spacing w:after="200" w:line="276" w:lineRule="auto"/>
              <w:jc w:val="both"/>
              <w:rPr>
                <w:rFonts w:ascii="Times New Roman" w:hAnsi="Times New Roman"/>
                <w:sz w:val="24"/>
                <w:szCs w:val="24"/>
              </w:rPr>
            </w:pPr>
            <w:r>
              <w:rPr>
                <w:rFonts w:ascii="Times New Roman" w:hAnsi="Times New Roman"/>
                <w:sz w:val="24"/>
                <w:szCs w:val="24"/>
              </w:rPr>
              <w:lastRenderedPageBreak/>
              <w:t>21. Иные требования к работам (услуг) и условиям их выполнения по усмотрению заказчика (для включения в контракт)</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332971" w:rsidRDefault="00332971">
            <w:pPr>
              <w:suppressAutoHyphens/>
              <w:overflowPunct w:val="0"/>
              <w:jc w:val="both"/>
              <w:rPr>
                <w:rFonts w:ascii="Times New Roman" w:hAnsi="Times New Roman"/>
                <w:sz w:val="24"/>
                <w:szCs w:val="24"/>
              </w:rPr>
            </w:pPr>
            <w:r>
              <w:rPr>
                <w:rFonts w:ascii="Times New Roman" w:hAnsi="Times New Roman"/>
                <w:sz w:val="24"/>
                <w:szCs w:val="24"/>
              </w:rPr>
              <w:t xml:space="preserve">Исполнитель должен обеспечивать защиту персональных данных, используемых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оказании</w:t>
            </w:r>
            <w:proofErr w:type="gramEnd"/>
            <w:r>
              <w:rPr>
                <w:rFonts w:ascii="Times New Roman" w:hAnsi="Times New Roman"/>
                <w:sz w:val="24"/>
                <w:szCs w:val="24"/>
              </w:rPr>
              <w:t xml:space="preserve"> услуг по контракту в соответствии с требованиями Федерального закона от 27.07.2006 № 152-ФЗ «О персональных данных» и принимать необходимые меры во избежание таких правонарушений, как кражи персональных данных и их изменение, блокирование, копирование и других незаконных действий. </w:t>
            </w:r>
          </w:p>
          <w:p w:rsidR="00332971" w:rsidRPr="00332971" w:rsidRDefault="00332971" w:rsidP="00332971">
            <w:pPr>
              <w:suppressAutoHyphens/>
              <w:overflowPunct w:val="0"/>
              <w:jc w:val="both"/>
              <w:rPr>
                <w:rFonts w:ascii="Times New Roman" w:hAnsi="Times New Roman"/>
                <w:sz w:val="24"/>
                <w:szCs w:val="24"/>
              </w:rPr>
            </w:pPr>
            <w:r>
              <w:rPr>
                <w:rFonts w:ascii="Times New Roman" w:hAnsi="Times New Roman"/>
                <w:sz w:val="24"/>
                <w:szCs w:val="24"/>
              </w:rPr>
              <w:t xml:space="preserve">Исполнитель должен осуществить реализацию безопасной передачи информации посредством глобальной сети Интернет с использованием сервиса защищенного обмена информацией обеспечивающего аутентификацию пользователей с использованием многоуровневой парольной защиты для авторизации на </w:t>
            </w:r>
            <w:proofErr w:type="spellStart"/>
            <w:r>
              <w:rPr>
                <w:rFonts w:ascii="Times New Roman" w:hAnsi="Times New Roman"/>
                <w:sz w:val="24"/>
                <w:szCs w:val="24"/>
              </w:rPr>
              <w:t>web</w:t>
            </w:r>
            <w:proofErr w:type="spellEnd"/>
            <w:r>
              <w:rPr>
                <w:rFonts w:ascii="Times New Roman" w:hAnsi="Times New Roman"/>
                <w:sz w:val="24"/>
                <w:szCs w:val="24"/>
              </w:rPr>
              <w:t xml:space="preserve">-сервере и в </w:t>
            </w:r>
            <w:proofErr w:type="spellStart"/>
            <w:r>
              <w:rPr>
                <w:rFonts w:ascii="Times New Roman" w:hAnsi="Times New Roman"/>
                <w:sz w:val="24"/>
                <w:szCs w:val="24"/>
              </w:rPr>
              <w:t>web</w:t>
            </w:r>
            <w:proofErr w:type="spellEnd"/>
            <w:r>
              <w:rPr>
                <w:rFonts w:ascii="Times New Roman" w:hAnsi="Times New Roman"/>
                <w:sz w:val="24"/>
                <w:szCs w:val="24"/>
              </w:rPr>
              <w:t>-приложении для обмена информацией;</w:t>
            </w:r>
          </w:p>
        </w:tc>
      </w:tr>
    </w:tbl>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813028" w:rsidRDefault="00813028" w:rsidP="00666866">
      <w:pPr>
        <w:pStyle w:val="af2"/>
        <w:ind w:left="5670"/>
        <w:rPr>
          <w:rFonts w:eastAsia="Calibri"/>
        </w:rPr>
      </w:pPr>
      <w:bookmarkStart w:id="69" w:name="_Toc528760231"/>
      <w:r w:rsidRPr="00666866">
        <w:rPr>
          <w:rFonts w:eastAsia="Calibri"/>
        </w:rPr>
        <w:lastRenderedPageBreak/>
        <w:t>Приложение №2 к извещению о запросе котировок в электронной форме «Проект договора»</w:t>
      </w:r>
      <w:bookmarkEnd w:id="69"/>
    </w:p>
    <w:p w:rsidR="000B119B" w:rsidRDefault="000B119B" w:rsidP="000B119B">
      <w:pPr>
        <w:rPr>
          <w:rFonts w:eastAsia="Calibri"/>
        </w:rPr>
      </w:pPr>
    </w:p>
    <w:p w:rsidR="000B119B" w:rsidRDefault="000B119B" w:rsidP="000B119B">
      <w:pPr>
        <w:rPr>
          <w:rFonts w:eastAsia="Calibri"/>
        </w:rPr>
      </w:pPr>
    </w:p>
    <w:p w:rsidR="00332971" w:rsidRPr="00332971" w:rsidRDefault="00332971" w:rsidP="00332971">
      <w:pPr>
        <w:jc w:val="center"/>
        <w:rPr>
          <w:rFonts w:ascii="Times New Roman" w:hAnsi="Times New Roman" w:cs="Times New Roman"/>
          <w:b/>
          <w:sz w:val="24"/>
          <w:szCs w:val="24"/>
        </w:rPr>
      </w:pPr>
      <w:r w:rsidRPr="00332971">
        <w:rPr>
          <w:rFonts w:ascii="Times New Roman" w:hAnsi="Times New Roman" w:cs="Times New Roman"/>
          <w:b/>
          <w:bCs/>
          <w:sz w:val="24"/>
          <w:szCs w:val="24"/>
        </w:rPr>
        <w:t xml:space="preserve">Договор № </w:t>
      </w:r>
    </w:p>
    <w:p w:rsidR="00332971" w:rsidRPr="00332971" w:rsidRDefault="00332971" w:rsidP="00332971">
      <w:pPr>
        <w:jc w:val="center"/>
        <w:rPr>
          <w:rFonts w:ascii="Times New Roman" w:hAnsi="Times New Roman" w:cs="Times New Roman"/>
          <w:b/>
          <w:color w:val="000000"/>
          <w:sz w:val="24"/>
          <w:szCs w:val="24"/>
        </w:rPr>
      </w:pPr>
      <w:r w:rsidRPr="00332971">
        <w:rPr>
          <w:rFonts w:ascii="Times New Roman" w:hAnsi="Times New Roman" w:cs="Times New Roman"/>
          <w:b/>
          <w:sz w:val="24"/>
          <w:szCs w:val="24"/>
        </w:rPr>
        <w:t>Оказание услуг по формированию, печати и доставке гражданам платежных документов на оплату жилищно-коммунальных и прочих услуг</w:t>
      </w:r>
    </w:p>
    <w:p w:rsidR="00332971" w:rsidRPr="00332971" w:rsidRDefault="00332971" w:rsidP="00332971">
      <w:pPr>
        <w:jc w:val="center"/>
        <w:rPr>
          <w:rFonts w:ascii="Times New Roman" w:hAnsi="Times New Roman" w:cs="Times New Roman"/>
          <w:b/>
          <w:sz w:val="24"/>
          <w:szCs w:val="24"/>
        </w:rPr>
      </w:pPr>
    </w:p>
    <w:tbl>
      <w:tblPr>
        <w:tblW w:w="9851" w:type="dxa"/>
        <w:tblLook w:val="0000" w:firstRow="0" w:lastRow="0" w:firstColumn="0" w:lastColumn="0" w:noHBand="0" w:noVBand="0"/>
      </w:tblPr>
      <w:tblGrid>
        <w:gridCol w:w="4927"/>
        <w:gridCol w:w="4924"/>
      </w:tblGrid>
      <w:tr w:rsidR="00332971" w:rsidRPr="00332971" w:rsidTr="00332971">
        <w:tc>
          <w:tcPr>
            <w:tcW w:w="4926" w:type="dxa"/>
            <w:shd w:val="clear" w:color="auto" w:fill="FFFFFF"/>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г. Симферополь</w:t>
            </w:r>
          </w:p>
        </w:tc>
        <w:tc>
          <w:tcPr>
            <w:tcW w:w="4924" w:type="dxa"/>
            <w:shd w:val="clear" w:color="auto" w:fill="FFFFFF"/>
          </w:tcPr>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sz w:val="24"/>
                <w:szCs w:val="24"/>
              </w:rPr>
              <w:t>«___» _______ 20__ года</w:t>
            </w:r>
          </w:p>
        </w:tc>
      </w:tr>
    </w:tbl>
    <w:p w:rsidR="00332971" w:rsidRPr="00332971" w:rsidRDefault="00332971" w:rsidP="00332971">
      <w:pPr>
        <w:jc w:val="center"/>
        <w:rPr>
          <w:rFonts w:ascii="Times New Roman" w:hAnsi="Times New Roman" w:cs="Times New Roman"/>
          <w:b/>
          <w:bCs/>
          <w:sz w:val="24"/>
          <w:szCs w:val="24"/>
        </w:rPr>
      </w:pPr>
    </w:p>
    <w:p w:rsidR="00332971" w:rsidRPr="00332971" w:rsidRDefault="00332971" w:rsidP="00332971">
      <w:pPr>
        <w:shd w:val="clear" w:color="auto" w:fill="FFFFFF"/>
        <w:tabs>
          <w:tab w:val="left" w:pos="8544"/>
        </w:tabs>
        <w:ind w:firstLine="567"/>
        <w:contextualSpacing/>
        <w:jc w:val="both"/>
        <w:rPr>
          <w:rFonts w:ascii="Times New Roman" w:hAnsi="Times New Roman" w:cs="Times New Roman"/>
          <w:sz w:val="24"/>
          <w:szCs w:val="24"/>
        </w:rPr>
      </w:pPr>
      <w:proofErr w:type="gramStart"/>
      <w:r w:rsidRPr="00332971">
        <w:rPr>
          <w:rFonts w:ascii="Times New Roman" w:hAnsi="Times New Roman" w:cs="Times New Roman"/>
          <w:color w:val="000000"/>
          <w:spacing w:val="-1"/>
          <w:sz w:val="24"/>
          <w:szCs w:val="24"/>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332971">
        <w:rPr>
          <w:rFonts w:ascii="Times New Roman" w:hAnsi="Times New Roman" w:cs="Times New Roman"/>
          <w:color w:val="000000"/>
          <w:spacing w:val="-1"/>
          <w:sz w:val="24"/>
          <w:szCs w:val="24"/>
        </w:rPr>
        <w:t>Дойчева</w:t>
      </w:r>
      <w:proofErr w:type="spellEnd"/>
      <w:r w:rsidRPr="00332971">
        <w:rPr>
          <w:rFonts w:ascii="Times New Roman" w:hAnsi="Times New Roman" w:cs="Times New Roman"/>
          <w:color w:val="000000"/>
          <w:spacing w:val="-1"/>
          <w:sz w:val="24"/>
          <w:szCs w:val="24"/>
        </w:rPr>
        <w:t xml:space="preserve"> В.В., действующего на основании Устава, с одной стороны, и</w:t>
      </w:r>
      <w:r w:rsidRPr="00332971">
        <w:rPr>
          <w:rFonts w:ascii="Times New Roman" w:hAnsi="Times New Roman" w:cs="Times New Roman"/>
          <w:sz w:val="24"/>
          <w:szCs w:val="24"/>
        </w:rPr>
        <w:t>_________________</w:t>
      </w:r>
      <w:r w:rsidRPr="00332971">
        <w:rPr>
          <w:rFonts w:ascii="Times New Roman" w:hAnsi="Times New Roman" w:cs="Times New Roman"/>
          <w:color w:val="000000"/>
          <w:sz w:val="24"/>
          <w:szCs w:val="24"/>
          <w:shd w:val="clear" w:color="auto" w:fill="FFFFFF"/>
        </w:rPr>
        <w:t>,</w:t>
      </w:r>
      <w:r w:rsidRPr="00332971">
        <w:rPr>
          <w:rFonts w:ascii="Times New Roman" w:hAnsi="Times New Roman" w:cs="Times New Roman"/>
          <w:color w:val="000000"/>
          <w:sz w:val="24"/>
          <w:szCs w:val="24"/>
        </w:rPr>
        <w:t xml:space="preserve"> именуемое в дальнейшем «Исполнитель», в лице генерального директора ____________</w:t>
      </w:r>
      <w:r w:rsidRPr="00332971">
        <w:rPr>
          <w:rFonts w:ascii="Times New Roman" w:hAnsi="Times New Roman" w:cs="Times New Roman"/>
          <w:color w:val="000000"/>
          <w:spacing w:val="-1"/>
          <w:sz w:val="24"/>
          <w:szCs w:val="24"/>
        </w:rPr>
        <w:t>действующего на основании Устава</w:t>
      </w:r>
      <w:r w:rsidRPr="00332971">
        <w:rPr>
          <w:rFonts w:ascii="Times New Roman" w:hAnsi="Times New Roman" w:cs="Times New Roman"/>
          <w:color w:val="000000"/>
          <w:sz w:val="24"/>
          <w:szCs w:val="24"/>
        </w:rPr>
        <w:t xml:space="preserve">, с другой стороны, при совместном </w:t>
      </w:r>
      <w:r w:rsidRPr="00332971">
        <w:rPr>
          <w:rFonts w:ascii="Times New Roman" w:hAnsi="Times New Roman" w:cs="Times New Roman"/>
          <w:color w:val="000000"/>
          <w:spacing w:val="-1"/>
          <w:sz w:val="24"/>
          <w:szCs w:val="24"/>
        </w:rPr>
        <w:t xml:space="preserve">или раздельном упоминании именуемые в дальнейшем соответственно «Стороны» или </w:t>
      </w:r>
      <w:r w:rsidRPr="00332971">
        <w:rPr>
          <w:rFonts w:ascii="Times New Roman" w:hAnsi="Times New Roman" w:cs="Times New Roman"/>
          <w:color w:val="000000"/>
          <w:sz w:val="24"/>
          <w:szCs w:val="24"/>
        </w:rPr>
        <w:t>«Сторона»,</w:t>
      </w:r>
      <w:r w:rsidRPr="00332971">
        <w:rPr>
          <w:rFonts w:ascii="Times New Roman" w:hAnsi="Times New Roman" w:cs="Times New Roman"/>
          <w:sz w:val="24"/>
          <w:szCs w:val="24"/>
        </w:rPr>
        <w:t xml:space="preserve"> </w:t>
      </w:r>
      <w:r w:rsidRPr="00332971">
        <w:rPr>
          <w:rFonts w:ascii="Times New Roman" w:hAnsi="Times New Roman" w:cs="Times New Roman"/>
          <w:color w:val="000000"/>
          <w:sz w:val="24"/>
          <w:szCs w:val="24"/>
        </w:rPr>
        <w:t>с соблюдением требований Федерального закона от 18.07.2011 № 223-ФЗ</w:t>
      </w:r>
      <w:proofErr w:type="gramEnd"/>
      <w:r w:rsidRPr="00332971">
        <w:rPr>
          <w:rFonts w:ascii="Times New Roman" w:hAnsi="Times New Roman" w:cs="Times New Roman"/>
          <w:color w:val="000000"/>
          <w:sz w:val="24"/>
          <w:szCs w:val="24"/>
        </w:rPr>
        <w:t xml:space="preserve"> «О закупках товаров, работ, услуг отдельными видами юридических лиц», согласно протоколу _______________, заключили настоящий договор о нижеследующем:</w:t>
      </w:r>
    </w:p>
    <w:p w:rsidR="00332971" w:rsidRPr="00332971" w:rsidRDefault="00332971" w:rsidP="00332971">
      <w:pPr>
        <w:ind w:firstLine="709"/>
        <w:contextualSpacing/>
        <w:jc w:val="both"/>
        <w:rPr>
          <w:rFonts w:ascii="Times New Roman" w:hAnsi="Times New Roman" w:cs="Times New Roman"/>
          <w:b/>
          <w:bCs/>
          <w:sz w:val="24"/>
          <w:szCs w:val="24"/>
        </w:rPr>
      </w:pPr>
    </w:p>
    <w:p w:rsidR="00332971" w:rsidRPr="00332971" w:rsidRDefault="00332971" w:rsidP="00332971">
      <w:pPr>
        <w:ind w:firstLine="709"/>
        <w:contextualSpacing/>
        <w:jc w:val="center"/>
        <w:rPr>
          <w:rFonts w:ascii="Times New Roman" w:hAnsi="Times New Roman" w:cs="Times New Roman"/>
          <w:sz w:val="24"/>
          <w:szCs w:val="24"/>
        </w:rPr>
      </w:pPr>
      <w:r w:rsidRPr="00332971">
        <w:rPr>
          <w:rFonts w:ascii="Times New Roman" w:hAnsi="Times New Roman" w:cs="Times New Roman"/>
          <w:b/>
          <w:bCs/>
          <w:sz w:val="24"/>
          <w:szCs w:val="24"/>
        </w:rPr>
        <w:t>1. Общие положения</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Термины и определения, используемые в настоящем Договоре:</w:t>
      </w:r>
    </w:p>
    <w:p w:rsidR="00332971" w:rsidRPr="00332971" w:rsidRDefault="00332971" w:rsidP="00332971">
      <w:pPr>
        <w:pStyle w:val="DocumentNormal"/>
        <w:widowControl/>
        <w:tabs>
          <w:tab w:val="left" w:pos="1276"/>
        </w:tabs>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1.1. </w:t>
      </w:r>
      <w:proofErr w:type="gramStart"/>
      <w:r w:rsidRPr="00332971">
        <w:rPr>
          <w:rFonts w:ascii="Times New Roman" w:hAnsi="Times New Roman" w:cs="Times New Roman"/>
          <w:sz w:val="24"/>
          <w:szCs w:val="24"/>
        </w:rPr>
        <w:t xml:space="preserve">Единый платежный документ (далее по тексту ЕПД) — платежный документ установленной формы (приведена в приложении № 1 к Регламенту взаимодействия (Приложение № 1 Договора)), обобщающий начисления </w:t>
      </w:r>
      <w:proofErr w:type="spellStart"/>
      <w:r w:rsidRPr="00332971">
        <w:rPr>
          <w:rFonts w:ascii="Times New Roman" w:hAnsi="Times New Roman" w:cs="Times New Roman"/>
          <w:sz w:val="24"/>
          <w:szCs w:val="24"/>
        </w:rPr>
        <w:t>ресурсоснабжающих</w:t>
      </w:r>
      <w:proofErr w:type="spellEnd"/>
      <w:r w:rsidRPr="00332971">
        <w:rPr>
          <w:rFonts w:ascii="Times New Roman" w:hAnsi="Times New Roman" w:cs="Times New Roman"/>
          <w:sz w:val="24"/>
          <w:szCs w:val="24"/>
        </w:rPr>
        <w:t xml:space="preserve"> организации и/или исполнителей, предоставляющих потребителю жилищные и/или коммунальные, прочие услуги и начисления по взносам на капитальный ремонт общего имущества МКД, содержащий сумму к оплате за расчетный месяц, с учетом льгот и субсидий, предоставляемых отдельным</w:t>
      </w:r>
      <w:proofErr w:type="gramEnd"/>
      <w:r w:rsidRPr="00332971">
        <w:rPr>
          <w:rFonts w:ascii="Times New Roman" w:hAnsi="Times New Roman" w:cs="Times New Roman"/>
          <w:sz w:val="24"/>
          <w:szCs w:val="24"/>
        </w:rPr>
        <w:t xml:space="preserve"> категориям потребителей.</w:t>
      </w:r>
    </w:p>
    <w:p w:rsidR="00332971" w:rsidRPr="00332971" w:rsidRDefault="00332971" w:rsidP="00332971">
      <w:pPr>
        <w:pStyle w:val="DocumentNormal"/>
        <w:widowControl/>
        <w:tabs>
          <w:tab w:val="left" w:pos="1276"/>
        </w:tabs>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ЕПД содержит реквизиты, необходимые и достаточные для осуществления потребителем платежа как в целом по всем участника </w:t>
      </w:r>
      <w:proofErr w:type="gramStart"/>
      <w:r w:rsidRPr="00332971">
        <w:rPr>
          <w:rFonts w:ascii="Times New Roman" w:hAnsi="Times New Roman" w:cs="Times New Roman"/>
          <w:sz w:val="24"/>
          <w:szCs w:val="24"/>
        </w:rPr>
        <w:t>ЕПД</w:t>
      </w:r>
      <w:proofErr w:type="gramEnd"/>
      <w:r w:rsidRPr="00332971">
        <w:rPr>
          <w:rFonts w:ascii="Times New Roman" w:hAnsi="Times New Roman" w:cs="Times New Roman"/>
          <w:sz w:val="24"/>
          <w:szCs w:val="24"/>
        </w:rPr>
        <w:t xml:space="preserve"> так и отдельно за услуги Заказчика непосредственного на его расчетный счет.</w:t>
      </w:r>
    </w:p>
    <w:p w:rsidR="00332971" w:rsidRPr="00332971" w:rsidRDefault="00332971" w:rsidP="00332971">
      <w:pPr>
        <w:pStyle w:val="DocumentNormal"/>
        <w:widowControl/>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 xml:space="preserve">1.2. </w:t>
      </w:r>
      <w:proofErr w:type="gramStart"/>
      <w:r w:rsidRPr="00332971">
        <w:rPr>
          <w:rFonts w:ascii="Times New Roman" w:hAnsi="Times New Roman" w:cs="Times New Roman"/>
          <w:sz w:val="24"/>
          <w:szCs w:val="24"/>
        </w:rPr>
        <w:t>Расчетный период – один календарный месяц, за который осуществляются начисления за поставленные Заказчиком Потребителям ЖКУ.</w:t>
      </w:r>
      <w:proofErr w:type="gramEnd"/>
    </w:p>
    <w:p w:rsidR="00332971" w:rsidRPr="00332971" w:rsidRDefault="00332971" w:rsidP="00332971">
      <w:pPr>
        <w:pStyle w:val="DocumentNormal"/>
        <w:widowControl/>
        <w:tabs>
          <w:tab w:val="left" w:pos="1276"/>
        </w:tabs>
        <w:jc w:val="both"/>
        <w:rPr>
          <w:rFonts w:ascii="Times New Roman" w:hAnsi="Times New Roman" w:cs="Times New Roman"/>
          <w:sz w:val="24"/>
          <w:szCs w:val="24"/>
        </w:rPr>
      </w:pPr>
      <w:r w:rsidRPr="00332971">
        <w:rPr>
          <w:rFonts w:ascii="Times New Roman" w:hAnsi="Times New Roman" w:cs="Times New Roman"/>
          <w:sz w:val="24"/>
          <w:szCs w:val="24"/>
        </w:rPr>
        <w:t>1.3. 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жилищные и коммунальные услуги.</w:t>
      </w:r>
    </w:p>
    <w:p w:rsidR="00332971" w:rsidRPr="00332971" w:rsidRDefault="00332971" w:rsidP="00332971">
      <w:pPr>
        <w:tabs>
          <w:tab w:val="left" w:pos="284"/>
        </w:tabs>
        <w:ind w:right="1" w:hanging="360"/>
        <w:jc w:val="center"/>
        <w:rPr>
          <w:rFonts w:ascii="Times New Roman" w:hAnsi="Times New Roman" w:cs="Times New Roman"/>
          <w:sz w:val="24"/>
          <w:szCs w:val="24"/>
        </w:rPr>
      </w:pPr>
      <w:r w:rsidRPr="00332971">
        <w:rPr>
          <w:rFonts w:ascii="Times New Roman" w:hAnsi="Times New Roman" w:cs="Times New Roman"/>
          <w:b/>
          <w:bCs/>
          <w:sz w:val="24"/>
          <w:szCs w:val="24"/>
        </w:rPr>
        <w:t>2. Предмет Договора</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2.1. В целях оказания услуг по формированию, печати и доставки  платежных документов потребителям услуг по теплоснабжению Заказчик поручает Исполнителю выполнение следующих действий (далее – Услуги):</w:t>
      </w:r>
    </w:p>
    <w:p w:rsidR="00332971" w:rsidRPr="00332971" w:rsidRDefault="00332971" w:rsidP="00332971">
      <w:pPr>
        <w:pStyle w:val="DocumentNormal"/>
        <w:widowControl/>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 ежемесячное формирование, печать и организация доставки Потребителям ГУП РК «Крымтеплокоммунэнерго» по адресу, указанному в едином платежном документе.</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2.2. Услуги по настоящему Договору оказываются на территории Республики Крым в соответствии с Регламентом  взаимодействия (приложение № 1 Договора).</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2.3. В соответствии с требованиями Федерального закона от 27.07.2006 года № 152-ФЗ              «О персональных данных» Исполнитель обязан обеспечить конфиденциальность полученных от Заказчика персональных данных физических лиц (потребителей услуг Заказчика), а также безопасность персональных данных при их обработке. Стороны Договора обязуются соблюдать требования действующего законодательства в части обеспечения безопасности персональных данных при осуществлении электронного документооборота. </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2.4. Исполнитель обязуется в соответствии с Договором оказать услуги в сроки, установленные в Контракте.</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2.5. Обязательства по настоящему Договору должны быть обеспечены за счет средств Исполнителя в соответствии с документацией.</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2.6. Существенными условиями Договору для Сторон являются, в том числе: цена, сроки, качество </w:t>
      </w:r>
      <w:r w:rsidRPr="00332971">
        <w:rPr>
          <w:rFonts w:ascii="Times New Roman" w:hAnsi="Times New Roman" w:cs="Times New Roman"/>
          <w:sz w:val="24"/>
          <w:szCs w:val="24"/>
        </w:rPr>
        <w:lastRenderedPageBreak/>
        <w:t>услуг, надлежащее обеспечение исполнения обязательств по Договору в период действия Договора в документальной форме.</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2.7. Исполнитель обязан соблюдать требования, содержащиеся в Техническом задании, и имеет право отступить от него лишь с согласия Заказчика.</w:t>
      </w:r>
    </w:p>
    <w:p w:rsidR="00332971" w:rsidRPr="00332971" w:rsidRDefault="00332971" w:rsidP="00332971">
      <w:pPr>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          </w:t>
      </w: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3. Права и обязанности Сторон</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b/>
          <w:sz w:val="24"/>
          <w:szCs w:val="24"/>
        </w:rPr>
        <w:t>3.1. Исполнитель</w:t>
      </w:r>
      <w:r w:rsidRPr="00332971">
        <w:rPr>
          <w:rFonts w:ascii="Times New Roman" w:hAnsi="Times New Roman" w:cs="Times New Roman"/>
          <w:b/>
          <w:bCs/>
          <w:sz w:val="24"/>
          <w:szCs w:val="24"/>
        </w:rPr>
        <w:t xml:space="preserve"> обязуется:</w:t>
      </w:r>
    </w:p>
    <w:p w:rsidR="00332971" w:rsidRPr="00332971" w:rsidRDefault="00332971" w:rsidP="00332971">
      <w:pPr>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3.1.1. На основании данных, полученных от Заказчика в формате, установленном в Приложении № 2 к Регламенту взаимодействи</w:t>
      </w:r>
      <w:proofErr w:type="gramStart"/>
      <w:r w:rsidRPr="00332971">
        <w:rPr>
          <w:rFonts w:ascii="Times New Roman" w:hAnsi="Times New Roman" w:cs="Times New Roman"/>
          <w:sz w:val="24"/>
          <w:szCs w:val="24"/>
        </w:rPr>
        <w:t>я(</w:t>
      </w:r>
      <w:proofErr w:type="gramEnd"/>
      <w:r w:rsidRPr="00332971">
        <w:rPr>
          <w:rFonts w:ascii="Times New Roman" w:hAnsi="Times New Roman" w:cs="Times New Roman"/>
          <w:sz w:val="24"/>
          <w:szCs w:val="24"/>
        </w:rPr>
        <w:t>приложение № 1 к Договору) , включать в платежный документ за расчетный период оказываемые Заказчиком потребителю услуги по теплоснабжению с целью формирования, печати и доставки потребителям платежных документов в срок не позднее 8 числа месяца следующего за расчетным.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3.1.2. Осуществлять </w:t>
      </w:r>
      <w:r w:rsidRPr="00332971">
        <w:rPr>
          <w:rFonts w:ascii="Times New Roman" w:hAnsi="Times New Roman" w:cs="Times New Roman"/>
          <w:bCs/>
          <w:sz w:val="24"/>
          <w:szCs w:val="24"/>
        </w:rPr>
        <w:t>доставку</w:t>
      </w:r>
      <w:r w:rsidRPr="00332971">
        <w:rPr>
          <w:rFonts w:ascii="Times New Roman" w:hAnsi="Times New Roman" w:cs="Times New Roman"/>
          <w:sz w:val="24"/>
          <w:szCs w:val="24"/>
        </w:rPr>
        <w:t xml:space="preserve"> платежного документа потребителям по адресу, указанному в едином платежном документе.</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3.1.3. В случае невозможности адресной доставки единых платежных документов в указанные выше сроки Исполнитель письменно информирует Заказчика с указанием причин недоставки платежных документов.</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3.1.4. Приостановить оказание услуг по Договору в случае наличия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3.1.5. В течение 1 (одного) рабочего дня информировать Заказчика о невозможности оказать Услуги в объеме, надлежащего качества и в предусмотренные Договором сроки.</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3.1.6. Предоставить обеспечение исполнения Договора в случаях, установленных Федеральным Законом и Контрактом.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3.1.7.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roofErr w:type="gramStart"/>
      <w:r w:rsidRPr="00332971">
        <w:rPr>
          <w:rFonts w:ascii="Times New Roman" w:hAnsi="Times New Roman" w:cs="Times New Roman"/>
          <w:sz w:val="24"/>
          <w:szCs w:val="24"/>
        </w:rPr>
        <w:t>..</w:t>
      </w:r>
      <w:proofErr w:type="gramEnd"/>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3.1.8.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332971" w:rsidRPr="00332971" w:rsidRDefault="00332971" w:rsidP="00332971">
      <w:pPr>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3.1.9. </w:t>
      </w:r>
      <w:proofErr w:type="gramStart"/>
      <w:r w:rsidRPr="00332971">
        <w:rPr>
          <w:rFonts w:ascii="Times New Roman" w:hAnsi="Times New Roman" w:cs="Times New Roman"/>
          <w:sz w:val="24"/>
          <w:szCs w:val="24"/>
        </w:rPr>
        <w:t>Требования, установленные к платежному документу: должна быть соблюдена стабильность цвета во всем тираже; не допускается наличие «</w:t>
      </w:r>
      <w:proofErr w:type="spellStart"/>
      <w:r w:rsidRPr="00332971">
        <w:rPr>
          <w:rFonts w:ascii="Times New Roman" w:hAnsi="Times New Roman" w:cs="Times New Roman"/>
          <w:sz w:val="24"/>
          <w:szCs w:val="24"/>
        </w:rPr>
        <w:t>разнотона</w:t>
      </w:r>
      <w:proofErr w:type="spellEnd"/>
      <w:r w:rsidRPr="00332971">
        <w:rPr>
          <w:rFonts w:ascii="Times New Roman" w:hAnsi="Times New Roman" w:cs="Times New Roman"/>
          <w:sz w:val="24"/>
          <w:szCs w:val="24"/>
        </w:rPr>
        <w:t xml:space="preserve">», </w:t>
      </w:r>
      <w:proofErr w:type="spellStart"/>
      <w:r w:rsidRPr="00332971">
        <w:rPr>
          <w:rFonts w:ascii="Times New Roman" w:hAnsi="Times New Roman" w:cs="Times New Roman"/>
          <w:sz w:val="24"/>
          <w:szCs w:val="24"/>
        </w:rPr>
        <w:t>отмарывания</w:t>
      </w:r>
      <w:proofErr w:type="spellEnd"/>
      <w:r w:rsidRPr="00332971">
        <w:rPr>
          <w:rFonts w:ascii="Times New Roman" w:hAnsi="Times New Roman" w:cs="Times New Roman"/>
          <w:sz w:val="24"/>
          <w:szCs w:val="24"/>
        </w:rPr>
        <w:t xml:space="preserve">, </w:t>
      </w:r>
      <w:proofErr w:type="spellStart"/>
      <w:r w:rsidRPr="00332971">
        <w:rPr>
          <w:rFonts w:ascii="Times New Roman" w:hAnsi="Times New Roman" w:cs="Times New Roman"/>
          <w:sz w:val="24"/>
          <w:szCs w:val="24"/>
        </w:rPr>
        <w:t>непропечатки</w:t>
      </w:r>
      <w:proofErr w:type="spellEnd"/>
      <w:r w:rsidRPr="00332971">
        <w:rPr>
          <w:rFonts w:ascii="Times New Roman" w:hAnsi="Times New Roman" w:cs="Times New Roman"/>
          <w:sz w:val="24"/>
          <w:szCs w:val="24"/>
        </w:rPr>
        <w:t xml:space="preserve">, смазывания краски, многочисленных забитых краской участков текста и иллюстраций, пробивания краски на оборот оттиска, нечёткой сдвоенной печати, делающей невозможным чтение текста и восприятие изображения, </w:t>
      </w:r>
      <w:proofErr w:type="spellStart"/>
      <w:r w:rsidRPr="00332971">
        <w:rPr>
          <w:rFonts w:ascii="Times New Roman" w:hAnsi="Times New Roman" w:cs="Times New Roman"/>
          <w:sz w:val="24"/>
          <w:szCs w:val="24"/>
        </w:rPr>
        <w:t>тенения</w:t>
      </w:r>
      <w:proofErr w:type="spellEnd"/>
      <w:r w:rsidRPr="00332971">
        <w:rPr>
          <w:rFonts w:ascii="Times New Roman" w:hAnsi="Times New Roman" w:cs="Times New Roman"/>
          <w:sz w:val="24"/>
          <w:szCs w:val="24"/>
        </w:rPr>
        <w:t xml:space="preserve">, </w:t>
      </w:r>
      <w:proofErr w:type="spellStart"/>
      <w:r w:rsidRPr="00332971">
        <w:rPr>
          <w:rFonts w:ascii="Times New Roman" w:hAnsi="Times New Roman" w:cs="Times New Roman"/>
          <w:sz w:val="24"/>
          <w:szCs w:val="24"/>
        </w:rPr>
        <w:t>выщипывания</w:t>
      </w:r>
      <w:proofErr w:type="spellEnd"/>
      <w:r w:rsidRPr="00332971">
        <w:rPr>
          <w:rFonts w:ascii="Times New Roman" w:hAnsi="Times New Roman" w:cs="Times New Roman"/>
          <w:sz w:val="24"/>
          <w:szCs w:val="24"/>
        </w:rPr>
        <w:t xml:space="preserve"> волокон бумаги, пятен, следов рук и других загрязнений;</w:t>
      </w:r>
      <w:proofErr w:type="gramEnd"/>
      <w:r w:rsidRPr="00332971">
        <w:rPr>
          <w:rFonts w:ascii="Times New Roman" w:hAnsi="Times New Roman" w:cs="Times New Roman"/>
          <w:sz w:val="24"/>
          <w:szCs w:val="24"/>
        </w:rPr>
        <w:t xml:space="preserve"> </w:t>
      </w:r>
      <w:proofErr w:type="gramStart"/>
      <w:r w:rsidRPr="00332971">
        <w:rPr>
          <w:rFonts w:ascii="Times New Roman" w:hAnsi="Times New Roman" w:cs="Times New Roman"/>
          <w:sz w:val="24"/>
          <w:szCs w:val="24"/>
        </w:rPr>
        <w:t xml:space="preserve">сформированные отправления должны обеспечивать сохранение тайны переписки: </w:t>
      </w:r>
      <w:proofErr w:type="spellStart"/>
      <w:r w:rsidRPr="00332971">
        <w:rPr>
          <w:rFonts w:ascii="Times New Roman" w:hAnsi="Times New Roman" w:cs="Times New Roman"/>
          <w:sz w:val="24"/>
          <w:szCs w:val="24"/>
        </w:rPr>
        <w:t>непрочтение</w:t>
      </w:r>
      <w:proofErr w:type="spellEnd"/>
      <w:r w:rsidRPr="00332971">
        <w:rPr>
          <w:rFonts w:ascii="Times New Roman" w:hAnsi="Times New Roman" w:cs="Times New Roman"/>
          <w:sz w:val="24"/>
          <w:szCs w:val="24"/>
        </w:rPr>
        <w:t xml:space="preserve"> находящейся внутри на поверхностях частей персонализированной информации;  невозможность вскрыть сообщение без необратимых изменений (видимых разрушений изделия); не допускается коробление </w:t>
      </w:r>
      <w:proofErr w:type="spellStart"/>
      <w:r w:rsidRPr="00332971">
        <w:rPr>
          <w:rFonts w:ascii="Times New Roman" w:hAnsi="Times New Roman" w:cs="Times New Roman"/>
          <w:sz w:val="24"/>
          <w:szCs w:val="24"/>
        </w:rPr>
        <w:t>бесконвертных</w:t>
      </w:r>
      <w:proofErr w:type="spellEnd"/>
      <w:r w:rsidRPr="00332971">
        <w:rPr>
          <w:rFonts w:ascii="Times New Roman" w:hAnsi="Times New Roman" w:cs="Times New Roman"/>
          <w:sz w:val="24"/>
          <w:szCs w:val="24"/>
        </w:rPr>
        <w:t xml:space="preserve"> отправлений по линии проклейки, разрывов бумаги, морщин, складок, загнутых углов и кромок, некачественной обработки краев («бахромы»); недопустимо склеивание нескольких </w:t>
      </w:r>
      <w:proofErr w:type="spellStart"/>
      <w:r w:rsidRPr="00332971">
        <w:rPr>
          <w:rFonts w:ascii="Times New Roman" w:hAnsi="Times New Roman" w:cs="Times New Roman"/>
          <w:sz w:val="24"/>
          <w:szCs w:val="24"/>
        </w:rPr>
        <w:t>бесконвертных</w:t>
      </w:r>
      <w:proofErr w:type="spellEnd"/>
      <w:r w:rsidRPr="00332971">
        <w:rPr>
          <w:rFonts w:ascii="Times New Roman" w:hAnsi="Times New Roman" w:cs="Times New Roman"/>
          <w:sz w:val="24"/>
          <w:szCs w:val="24"/>
        </w:rPr>
        <w:t xml:space="preserve"> отправлений между собой;</w:t>
      </w:r>
      <w:proofErr w:type="gramEnd"/>
      <w:r w:rsidRPr="00332971">
        <w:rPr>
          <w:rFonts w:ascii="Times New Roman" w:hAnsi="Times New Roman" w:cs="Times New Roman"/>
          <w:sz w:val="24"/>
          <w:szCs w:val="24"/>
        </w:rPr>
        <w:t xml:space="preserve"> не допускается замятия </w:t>
      </w:r>
      <w:proofErr w:type="spellStart"/>
      <w:r w:rsidRPr="00332971">
        <w:rPr>
          <w:rFonts w:ascii="Times New Roman" w:hAnsi="Times New Roman" w:cs="Times New Roman"/>
          <w:sz w:val="24"/>
          <w:szCs w:val="24"/>
        </w:rPr>
        <w:t>бесконвертных</w:t>
      </w:r>
      <w:proofErr w:type="spellEnd"/>
      <w:r w:rsidRPr="00332971">
        <w:rPr>
          <w:rFonts w:ascii="Times New Roman" w:hAnsi="Times New Roman" w:cs="Times New Roman"/>
          <w:sz w:val="24"/>
          <w:szCs w:val="24"/>
        </w:rPr>
        <w:t xml:space="preserve"> отправлений при упаковке в короба; весь возникший в процессе производства по вине Исполнителя брак должен быть восстановлен в полном объеме и помещен в общий тираж согласно установленной сортировке. Не допускается упаковка восстановленного брака в отдельные короба.</w:t>
      </w:r>
    </w:p>
    <w:p w:rsidR="00332971" w:rsidRPr="00332971" w:rsidRDefault="00332971" w:rsidP="00332971">
      <w:pPr>
        <w:ind w:firstLine="708"/>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Исполнитель должен обеспечивать полный цикл изготовления </w:t>
      </w:r>
      <w:proofErr w:type="spellStart"/>
      <w:r w:rsidRPr="00332971">
        <w:rPr>
          <w:rFonts w:ascii="Times New Roman" w:hAnsi="Times New Roman" w:cs="Times New Roman"/>
          <w:sz w:val="24"/>
          <w:szCs w:val="24"/>
        </w:rPr>
        <w:t>бесконвертного</w:t>
      </w:r>
      <w:proofErr w:type="spellEnd"/>
      <w:r w:rsidRPr="00332971">
        <w:rPr>
          <w:rFonts w:ascii="Times New Roman" w:hAnsi="Times New Roman" w:cs="Times New Roman"/>
          <w:sz w:val="24"/>
          <w:szCs w:val="24"/>
        </w:rPr>
        <w:t xml:space="preserve"> отправления (нанесение постоянной информации на внешнюю сторону счета офсетным способом, нанесение персонифицированной информации на внутреннюю сторону счета-квитанции, формирование </w:t>
      </w:r>
      <w:proofErr w:type="gramStart"/>
      <w:r w:rsidRPr="00332971">
        <w:rPr>
          <w:rFonts w:ascii="Times New Roman" w:hAnsi="Times New Roman" w:cs="Times New Roman"/>
          <w:sz w:val="24"/>
          <w:szCs w:val="24"/>
        </w:rPr>
        <w:t>последних</w:t>
      </w:r>
      <w:proofErr w:type="gramEnd"/>
      <w:r w:rsidRPr="00332971">
        <w:rPr>
          <w:rFonts w:ascii="Times New Roman" w:hAnsi="Times New Roman" w:cs="Times New Roman"/>
          <w:sz w:val="24"/>
          <w:szCs w:val="24"/>
        </w:rPr>
        <w:t xml:space="preserve">, упаковку в </w:t>
      </w:r>
      <w:proofErr w:type="spellStart"/>
      <w:r w:rsidRPr="00332971">
        <w:rPr>
          <w:rFonts w:ascii="Times New Roman" w:hAnsi="Times New Roman" w:cs="Times New Roman"/>
          <w:sz w:val="24"/>
          <w:szCs w:val="24"/>
        </w:rPr>
        <w:t>гофрокороба</w:t>
      </w:r>
      <w:proofErr w:type="spellEnd"/>
      <w:r w:rsidRPr="00332971">
        <w:rPr>
          <w:rFonts w:ascii="Times New Roman" w:hAnsi="Times New Roman" w:cs="Times New Roman"/>
          <w:sz w:val="24"/>
          <w:szCs w:val="24"/>
        </w:rPr>
        <w:t xml:space="preserve"> и на паллеты). Мощность производственного комплекса Исполнителя должна удовлетворять потребностям Заказчика, а именно Исполнитель должен обеспечить </w:t>
      </w:r>
      <w:proofErr w:type="spellStart"/>
      <w:r w:rsidRPr="00332971">
        <w:rPr>
          <w:rFonts w:ascii="Times New Roman" w:hAnsi="Times New Roman" w:cs="Times New Roman"/>
          <w:sz w:val="24"/>
          <w:szCs w:val="24"/>
        </w:rPr>
        <w:t>двухкратное</w:t>
      </w:r>
      <w:proofErr w:type="spellEnd"/>
      <w:r w:rsidRPr="00332971">
        <w:rPr>
          <w:rFonts w:ascii="Times New Roman" w:hAnsi="Times New Roman" w:cs="Times New Roman"/>
          <w:sz w:val="24"/>
          <w:szCs w:val="24"/>
        </w:rPr>
        <w:t xml:space="preserve"> резервирование по каждой единице оборудования, задействованного в процессе исполнения Договора. </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3.1.10. Исполнять иные обязанности, предусмотренные Договором</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b/>
          <w:sz w:val="24"/>
          <w:szCs w:val="24"/>
        </w:rPr>
        <w:t>3.2. Исполнитель</w:t>
      </w:r>
      <w:r w:rsidRPr="00332971">
        <w:rPr>
          <w:rFonts w:ascii="Times New Roman" w:hAnsi="Times New Roman" w:cs="Times New Roman"/>
          <w:b/>
          <w:bCs/>
          <w:sz w:val="24"/>
          <w:szCs w:val="24"/>
        </w:rPr>
        <w:t xml:space="preserve"> гарантирует, что на момент заключения Договора: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3.2.1. </w:t>
      </w:r>
      <w:proofErr w:type="gramStart"/>
      <w:r w:rsidRPr="00332971">
        <w:rPr>
          <w:rFonts w:ascii="Times New Roman" w:hAnsi="Times New Roman" w:cs="Times New Roman"/>
          <w:sz w:val="24"/>
          <w:szCs w:val="24"/>
        </w:rPr>
        <w:t xml:space="preserve">В отношении него не проводится процедура ликвидации, отсутствует решение арбитражного </w:t>
      </w:r>
      <w:r w:rsidRPr="00332971">
        <w:rPr>
          <w:rFonts w:ascii="Times New Roman" w:hAnsi="Times New Roman" w:cs="Times New Roman"/>
          <w:sz w:val="24"/>
          <w:szCs w:val="24"/>
        </w:rPr>
        <w:lastRenderedPageBreak/>
        <w:t>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332971">
        <w:rPr>
          <w:rFonts w:ascii="Times New Roman" w:hAnsi="Times New Roman" w:cs="Times New Roman"/>
          <w:sz w:val="24"/>
          <w:szCs w:val="24"/>
        </w:rPr>
        <w:t>) балансовой стоимости активов по данным бухгалтерской (бюджетной) отчетности за последний отчетный период, юридическое лицо в течение двух лет до момента подачи заявки 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332971">
        <w:rPr>
          <w:rFonts w:ascii="Times New Roman" w:hAnsi="Times New Roman" w:cs="Times New Roman"/>
          <w:sz w:val="24"/>
          <w:szCs w:val="24"/>
        </w:rPr>
        <w:t>административного правонарушения, предусмотренно</w:t>
      </w:r>
      <w:r w:rsidRPr="00332971">
        <w:rPr>
          <w:rFonts w:ascii="Times New Roman" w:hAnsi="Times New Roman" w:cs="Times New Roman"/>
          <w:color w:val="000000"/>
          <w:sz w:val="24"/>
          <w:szCs w:val="24"/>
        </w:rPr>
        <w:t>го </w:t>
      </w:r>
      <w:hyperlink r:id="rId15" w:anchor="dst2620" w:history="1">
        <w:r w:rsidRPr="00332971">
          <w:rPr>
            <w:rStyle w:val="-"/>
            <w:rFonts w:ascii="Times New Roman" w:hAnsi="Times New Roman" w:cs="Times New Roman"/>
            <w:color w:val="000000"/>
            <w:sz w:val="24"/>
            <w:szCs w:val="24"/>
          </w:rPr>
          <w:t>статьей 19.28</w:t>
        </w:r>
      </w:hyperlink>
      <w:r w:rsidRPr="00332971">
        <w:rPr>
          <w:rFonts w:ascii="Times New Roman" w:hAnsi="Times New Roman" w:cs="Times New Roman"/>
          <w:color w:val="000000"/>
          <w:sz w:val="24"/>
          <w:szCs w:val="24"/>
        </w:rPr>
        <w:t> </w:t>
      </w:r>
      <w:r w:rsidRPr="00332971">
        <w:rPr>
          <w:rFonts w:ascii="Times New Roman" w:hAnsi="Times New Roman" w:cs="Times New Roman"/>
          <w:sz w:val="24"/>
          <w:szCs w:val="24"/>
        </w:rPr>
        <w:t>Кодекса Российской Федерации об административных правонарушениях.</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3.2.2. </w:t>
      </w:r>
      <w:proofErr w:type="gramStart"/>
      <w:r w:rsidRPr="00332971">
        <w:rPr>
          <w:rFonts w:ascii="Times New Roman" w:hAnsi="Times New Roman" w:cs="Times New Roman"/>
          <w:sz w:val="24"/>
          <w:szCs w:val="24"/>
        </w:rPr>
        <w:t>В отношении Исполнителя – физического лица либо у руководителя, членов коллегиального исполнительного органа или главного бухгалтера Исполнителя отсутствует судимость за преступления в сфере экономики и (или) преступления, предусмотренны</w:t>
      </w:r>
      <w:r w:rsidRPr="00332971">
        <w:rPr>
          <w:rFonts w:ascii="Times New Roman" w:hAnsi="Times New Roman" w:cs="Times New Roman"/>
          <w:color w:val="000000"/>
          <w:sz w:val="24"/>
          <w:szCs w:val="24"/>
        </w:rPr>
        <w:t>е </w:t>
      </w:r>
      <w:hyperlink r:id="rId16" w:anchor="dst101897" w:history="1">
        <w:r w:rsidRPr="00332971">
          <w:rPr>
            <w:rStyle w:val="-"/>
            <w:rFonts w:ascii="Times New Roman" w:hAnsi="Times New Roman" w:cs="Times New Roman"/>
            <w:color w:val="000000"/>
            <w:sz w:val="24"/>
            <w:szCs w:val="24"/>
          </w:rPr>
          <w:t>статьями 289</w:t>
        </w:r>
      </w:hyperlink>
      <w:r w:rsidRPr="00332971">
        <w:rPr>
          <w:rFonts w:ascii="Times New Roman" w:hAnsi="Times New Roman" w:cs="Times New Roman"/>
          <w:color w:val="000000"/>
          <w:sz w:val="24"/>
          <w:szCs w:val="24"/>
        </w:rPr>
        <w:t>, </w:t>
      </w:r>
      <w:hyperlink r:id="rId17" w:anchor="dst2054" w:history="1">
        <w:r w:rsidRPr="00332971">
          <w:rPr>
            <w:rStyle w:val="-"/>
            <w:rFonts w:ascii="Times New Roman" w:hAnsi="Times New Roman" w:cs="Times New Roman"/>
            <w:color w:val="000000"/>
            <w:sz w:val="24"/>
            <w:szCs w:val="24"/>
          </w:rPr>
          <w:t>290</w:t>
        </w:r>
      </w:hyperlink>
      <w:r w:rsidRPr="00332971">
        <w:rPr>
          <w:rFonts w:ascii="Times New Roman" w:hAnsi="Times New Roman" w:cs="Times New Roman"/>
          <w:color w:val="000000"/>
          <w:sz w:val="24"/>
          <w:szCs w:val="24"/>
        </w:rPr>
        <w:t>, </w:t>
      </w:r>
      <w:hyperlink r:id="rId18" w:anchor="dst2072" w:history="1">
        <w:r w:rsidRPr="00332971">
          <w:rPr>
            <w:rStyle w:val="-"/>
            <w:rFonts w:ascii="Times New Roman" w:hAnsi="Times New Roman" w:cs="Times New Roman"/>
            <w:color w:val="000000"/>
            <w:sz w:val="24"/>
            <w:szCs w:val="24"/>
          </w:rPr>
          <w:t>291</w:t>
        </w:r>
      </w:hyperlink>
      <w:r w:rsidRPr="00332971">
        <w:rPr>
          <w:rFonts w:ascii="Times New Roman" w:hAnsi="Times New Roman" w:cs="Times New Roman"/>
          <w:color w:val="000000"/>
          <w:sz w:val="24"/>
          <w:szCs w:val="24"/>
        </w:rPr>
        <w:t>, </w:t>
      </w:r>
      <w:hyperlink r:id="rId19" w:anchor="dst2086" w:history="1">
        <w:r w:rsidRPr="00332971">
          <w:rPr>
            <w:rStyle w:val="-"/>
            <w:rFonts w:ascii="Times New Roman" w:hAnsi="Times New Roman" w:cs="Times New Roman"/>
            <w:color w:val="000000"/>
            <w:sz w:val="24"/>
            <w:szCs w:val="24"/>
          </w:rPr>
          <w:t>291.1</w:t>
        </w:r>
      </w:hyperlink>
      <w:r w:rsidRPr="00332971">
        <w:rPr>
          <w:rFonts w:ascii="Times New Roman" w:hAnsi="Times New Roman" w:cs="Times New Roman"/>
          <w:color w:val="000000"/>
          <w:sz w:val="24"/>
          <w:szCs w:val="24"/>
        </w:rPr>
        <w:t> Уголо</w:t>
      </w:r>
      <w:r w:rsidRPr="00332971">
        <w:rPr>
          <w:rFonts w:ascii="Times New Roman" w:hAnsi="Times New Roman" w:cs="Times New Roman"/>
          <w:sz w:val="24"/>
          <w:szCs w:val="24"/>
        </w:rPr>
        <w:t>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w:t>
      </w:r>
      <w:proofErr w:type="gramEnd"/>
      <w:r w:rsidRPr="00332971">
        <w:rPr>
          <w:rFonts w:ascii="Times New Roman" w:hAnsi="Times New Roman" w:cs="Times New Roman"/>
          <w:sz w:val="24"/>
          <w:szCs w:val="24"/>
        </w:rPr>
        <w:t xml:space="preserve"> занимать определенные должности или заниматься определенной деятельностью, которые связаны с оказанием Услуги и административного наказания в виде дисквалификации.</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b/>
          <w:sz w:val="24"/>
          <w:szCs w:val="24"/>
        </w:rPr>
        <w:t>3.3. Исполнитель</w:t>
      </w:r>
      <w:r w:rsidRPr="00332971">
        <w:rPr>
          <w:rFonts w:ascii="Times New Roman" w:hAnsi="Times New Roman" w:cs="Times New Roman"/>
          <w:b/>
          <w:bCs/>
          <w:sz w:val="24"/>
          <w:szCs w:val="24"/>
        </w:rPr>
        <w:t xml:space="preserve"> вправе:</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3.3.1. Требовать своевременного подписания Заказчиком акта сдачи-приемки оказанных услуг по Договору на основании представленных Исполнителем документов. Требовать своевременной оплаты оказанных Услуг в соответствии с условиями Договора.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3.3.2.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3.3.3. Запрашивать у Заказчика разъяснения и уточнения относительно оказания услуг в рамках Договора.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3.3.4. Досрочно исполнить обязательства по Договору с согласия Заказчика.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3.3.5. Привлекать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3.3.6. Пользоваться иными правами, установленными Договором и законодательством Российской Федерации.</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b/>
          <w:sz w:val="24"/>
          <w:szCs w:val="24"/>
        </w:rPr>
        <w:t>3.4. Заказчик</w:t>
      </w:r>
      <w:r w:rsidRPr="00332971">
        <w:rPr>
          <w:rFonts w:ascii="Times New Roman" w:hAnsi="Times New Roman" w:cs="Times New Roman"/>
          <w:b/>
          <w:bCs/>
          <w:sz w:val="24"/>
          <w:szCs w:val="24"/>
        </w:rPr>
        <w:t xml:space="preserve"> обязуется:</w:t>
      </w:r>
    </w:p>
    <w:p w:rsidR="00332971" w:rsidRPr="00332971" w:rsidRDefault="00332971" w:rsidP="00332971">
      <w:pPr>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 xml:space="preserve">3.4.1. Ежемесячно, не позднее 5 числа месяца, следующего за расчетным периодом передавать Исполнителю на адрес электронной почты файл информационных данных в соответствии с форматом приложения № 2 к Регламенту взаимодействия (приложение № 1 к Договору). </w:t>
      </w:r>
    </w:p>
    <w:p w:rsidR="00332971" w:rsidRPr="00332971" w:rsidRDefault="00332971" w:rsidP="00332971">
      <w:pPr>
        <w:ind w:firstLine="737"/>
        <w:jc w:val="both"/>
        <w:rPr>
          <w:rFonts w:ascii="Times New Roman" w:hAnsi="Times New Roman" w:cs="Times New Roman"/>
          <w:sz w:val="24"/>
          <w:szCs w:val="24"/>
        </w:rPr>
      </w:pPr>
      <w:r w:rsidRPr="00332971">
        <w:rPr>
          <w:rFonts w:ascii="Times New Roman" w:hAnsi="Times New Roman" w:cs="Times New Roman"/>
          <w:sz w:val="24"/>
          <w:szCs w:val="24"/>
        </w:rPr>
        <w:t>3.4.2. Производить Исполнителю оплату за оказанные услуги в соответствии с условиями настоящего Договора.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3.4.3. Письменно не позднее первого числа отчетного месяца информировать Исполнителя об изменениях в реквизитах Заказчика, отражаемых в платежном документе. Уведомление должно быть подписано единоличным исполнительным органом Заказчика либо </w:t>
      </w:r>
      <w:proofErr w:type="gramStart"/>
      <w:r w:rsidRPr="00332971">
        <w:rPr>
          <w:rFonts w:ascii="Times New Roman" w:hAnsi="Times New Roman" w:cs="Times New Roman"/>
          <w:sz w:val="24"/>
          <w:szCs w:val="24"/>
        </w:rPr>
        <w:t>иным лицом Заказчика, действующим в рамках представленных ему полномочий и направлено</w:t>
      </w:r>
      <w:proofErr w:type="gramEnd"/>
      <w:r w:rsidRPr="00332971">
        <w:rPr>
          <w:rFonts w:ascii="Times New Roman" w:hAnsi="Times New Roman" w:cs="Times New Roman"/>
          <w:sz w:val="24"/>
          <w:szCs w:val="24"/>
        </w:rPr>
        <w:t xml:space="preserve"> на почтовый адрес Исполнителя.</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3.4.4. Своевременно принять и оплатить надлежащим образом оказанные услуги в соответствии с Договором, а также отдельные этапы исполнения Договора в соответствии с законодательством Российской Федерации.</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3.4.5. В случае обеспечения исполнения Договора в форме банковской гарантии, при неисполнении Исполнителем своих обязательств, Заказчик обязан </w:t>
      </w:r>
      <w:proofErr w:type="gramStart"/>
      <w:r w:rsidRPr="00332971">
        <w:rPr>
          <w:rFonts w:ascii="Times New Roman" w:hAnsi="Times New Roman" w:cs="Times New Roman"/>
          <w:sz w:val="24"/>
          <w:szCs w:val="24"/>
        </w:rPr>
        <w:t>обратиться к гаранту с требованием исполнить</w:t>
      </w:r>
      <w:proofErr w:type="gramEnd"/>
      <w:r w:rsidRPr="00332971">
        <w:rPr>
          <w:rFonts w:ascii="Times New Roman" w:hAnsi="Times New Roman" w:cs="Times New Roman"/>
          <w:sz w:val="24"/>
          <w:szCs w:val="24"/>
        </w:rPr>
        <w:t xml:space="preserve"> обязанности в соответствии с выданной гарантией. </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3.4.6.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3.4.7.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lastRenderedPageBreak/>
        <w:t>3.4.8. Исполнять иные обязанности, предусмотренные  условиями Договора.</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b/>
          <w:sz w:val="24"/>
          <w:szCs w:val="24"/>
        </w:rPr>
        <w:t>3.5. Заказчик</w:t>
      </w:r>
      <w:r w:rsidRPr="00332971">
        <w:rPr>
          <w:rFonts w:ascii="Times New Roman" w:hAnsi="Times New Roman" w:cs="Times New Roman"/>
          <w:b/>
          <w:bCs/>
          <w:sz w:val="24"/>
          <w:szCs w:val="24"/>
        </w:rPr>
        <w:t xml:space="preserve"> имеет право:</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3.5.1. Получать от Исполнителя информацию о ходе оказания услуг. </w:t>
      </w:r>
    </w:p>
    <w:p w:rsidR="00332971" w:rsidRPr="00332971" w:rsidRDefault="00332971" w:rsidP="00332971">
      <w:pPr>
        <w:tabs>
          <w:tab w:val="left" w:pos="682"/>
          <w:tab w:val="left" w:pos="1276"/>
        </w:tabs>
        <w:ind w:firstLine="680"/>
        <w:jc w:val="both"/>
        <w:rPr>
          <w:rFonts w:ascii="Times New Roman" w:hAnsi="Times New Roman" w:cs="Times New Roman"/>
          <w:sz w:val="24"/>
          <w:szCs w:val="24"/>
        </w:rPr>
      </w:pPr>
      <w:r w:rsidRPr="00332971">
        <w:rPr>
          <w:rFonts w:ascii="Times New Roman" w:hAnsi="Times New Roman" w:cs="Times New Roman"/>
          <w:sz w:val="24"/>
          <w:szCs w:val="24"/>
        </w:rPr>
        <w:t>3.5.2. Проводить проверку доставки платежных документов совместно с участием Исполнителя и в сроки, предусмотренные графиком проверки доставки платежных документов, установленным Исполнителем.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3.5.3.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3.5.4. В случае досрочного исполнения Исполнителем обязательств по Договору принять и оплатить услуги в соответствии с установленным в Контракте порядком.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3.5.5. Осуществлять контроль и надзор за качеством, порядком и сроками оказания Услуг, не вмешиваясь при этом в оперативно-хозяйственную деятельность Исполнителя. </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3.5.6. По соглашению с Исполнителем изменить существенные условия Договора в случаях, установленных Федеральным Законом.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3.5.7. Пользоваться иными правами, установленными Договора и законодательством Российской Федерации.</w:t>
      </w: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4. Порядок оказания Услуг</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4.1. Исполнитель оказывает Услуги в соответствии с Регламентом взаимодействия (приложение № 1 Договора).</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4.2. Место оказания Услуг:</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1.Филиал ГУП РК «Крымтеплокоммунэнерго» «Южнобережный»,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.А</w:t>
      </w:r>
      <w:proofErr w:type="gramEnd"/>
      <w:r w:rsidRPr="00332971">
        <w:rPr>
          <w:rFonts w:ascii="Times New Roman" w:hAnsi="Times New Roman" w:cs="Times New Roman"/>
          <w:sz w:val="24"/>
          <w:szCs w:val="24"/>
        </w:rPr>
        <w:t>лушта</w:t>
      </w:r>
      <w:proofErr w:type="spellEnd"/>
      <w:r w:rsidRPr="00332971">
        <w:rPr>
          <w:rFonts w:ascii="Times New Roman" w:hAnsi="Times New Roman" w:cs="Times New Roman"/>
          <w:sz w:val="24"/>
          <w:szCs w:val="24"/>
        </w:rPr>
        <w:t>, ул.Лесная,1 количество лицевых счетов 12973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2.Филиал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.К</w:t>
      </w:r>
      <w:proofErr w:type="gramEnd"/>
      <w:r w:rsidRPr="00332971">
        <w:rPr>
          <w:rFonts w:ascii="Times New Roman" w:hAnsi="Times New Roman" w:cs="Times New Roman"/>
          <w:sz w:val="24"/>
          <w:szCs w:val="24"/>
        </w:rPr>
        <w:t>ерчи</w:t>
      </w:r>
      <w:proofErr w:type="spellEnd"/>
      <w:r w:rsidRPr="00332971">
        <w:rPr>
          <w:rFonts w:ascii="Times New Roman" w:hAnsi="Times New Roman" w:cs="Times New Roman"/>
          <w:sz w:val="24"/>
          <w:szCs w:val="24"/>
        </w:rPr>
        <w:t xml:space="preserve">, </w:t>
      </w:r>
      <w:proofErr w:type="spellStart"/>
      <w:r w:rsidRPr="00332971">
        <w:rPr>
          <w:rFonts w:ascii="Times New Roman" w:hAnsi="Times New Roman" w:cs="Times New Roman"/>
          <w:sz w:val="24"/>
          <w:szCs w:val="24"/>
        </w:rPr>
        <w:t>г.Керчь</w:t>
      </w:r>
      <w:proofErr w:type="spellEnd"/>
      <w:r w:rsidRPr="00332971">
        <w:rPr>
          <w:rFonts w:ascii="Times New Roman" w:hAnsi="Times New Roman" w:cs="Times New Roman"/>
          <w:sz w:val="24"/>
          <w:szCs w:val="24"/>
        </w:rPr>
        <w:t xml:space="preserve">, ул.Кирова,79а, количество лицевых счетов 32535 </w:t>
      </w:r>
      <w:proofErr w:type="spellStart"/>
      <w:r w:rsidRPr="00332971">
        <w:rPr>
          <w:rFonts w:ascii="Times New Roman" w:hAnsi="Times New Roman" w:cs="Times New Roman"/>
          <w:sz w:val="24"/>
          <w:szCs w:val="24"/>
        </w:rPr>
        <w:t>шт</w:t>
      </w:r>
      <w:proofErr w:type="spellEnd"/>
      <w:r w:rsidRPr="00332971">
        <w:rPr>
          <w:rFonts w:ascii="Times New Roman" w:hAnsi="Times New Roman" w:cs="Times New Roman"/>
          <w:sz w:val="24"/>
          <w:szCs w:val="24"/>
        </w:rPr>
        <w:t>,</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3. 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.Ф</w:t>
      </w:r>
      <w:proofErr w:type="gramEnd"/>
      <w:r w:rsidRPr="00332971">
        <w:rPr>
          <w:rFonts w:ascii="Times New Roman" w:hAnsi="Times New Roman" w:cs="Times New Roman"/>
          <w:sz w:val="24"/>
          <w:szCs w:val="24"/>
        </w:rPr>
        <w:t>еодосия</w:t>
      </w:r>
      <w:proofErr w:type="spellEnd"/>
      <w:r w:rsidRPr="00332971">
        <w:rPr>
          <w:rFonts w:ascii="Times New Roman" w:hAnsi="Times New Roman" w:cs="Times New Roman"/>
          <w:sz w:val="24"/>
          <w:szCs w:val="24"/>
        </w:rPr>
        <w:t>, ул.Гарноева,67а, количество лицевых счетов 20211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4. Филиал ГУП РК «Крымтеплокоммунэнерго» в г</w:t>
      </w:r>
      <w:proofErr w:type="gramStart"/>
      <w:r w:rsidRPr="00332971">
        <w:rPr>
          <w:rFonts w:ascii="Times New Roman" w:hAnsi="Times New Roman" w:cs="Times New Roman"/>
          <w:sz w:val="24"/>
          <w:szCs w:val="24"/>
        </w:rPr>
        <w:t>.Д</w:t>
      </w:r>
      <w:proofErr w:type="gramEnd"/>
      <w:r w:rsidRPr="00332971">
        <w:rPr>
          <w:rFonts w:ascii="Times New Roman" w:hAnsi="Times New Roman" w:cs="Times New Roman"/>
          <w:sz w:val="24"/>
          <w:szCs w:val="24"/>
        </w:rPr>
        <w:t>жанкой,ул.Совхозная,18а., количество лицевых счетов 5880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5. 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.Я</w:t>
      </w:r>
      <w:proofErr w:type="gramEnd"/>
      <w:r w:rsidRPr="00332971">
        <w:rPr>
          <w:rFonts w:ascii="Times New Roman" w:hAnsi="Times New Roman" w:cs="Times New Roman"/>
          <w:sz w:val="24"/>
          <w:szCs w:val="24"/>
        </w:rPr>
        <w:t>лта</w:t>
      </w:r>
      <w:proofErr w:type="spellEnd"/>
      <w:r w:rsidRPr="00332971">
        <w:rPr>
          <w:rFonts w:ascii="Times New Roman" w:hAnsi="Times New Roman" w:cs="Times New Roman"/>
          <w:sz w:val="24"/>
          <w:szCs w:val="24"/>
        </w:rPr>
        <w:t xml:space="preserve">, </w:t>
      </w:r>
      <w:proofErr w:type="spellStart"/>
      <w:r w:rsidRPr="00332971">
        <w:rPr>
          <w:rFonts w:ascii="Times New Roman" w:hAnsi="Times New Roman" w:cs="Times New Roman"/>
          <w:sz w:val="24"/>
          <w:szCs w:val="24"/>
        </w:rPr>
        <w:t>г.Ялта</w:t>
      </w:r>
      <w:proofErr w:type="spellEnd"/>
      <w:r w:rsidRPr="00332971">
        <w:rPr>
          <w:rFonts w:ascii="Times New Roman" w:hAnsi="Times New Roman" w:cs="Times New Roman"/>
          <w:sz w:val="24"/>
          <w:szCs w:val="24"/>
        </w:rPr>
        <w:t xml:space="preserve"> ул. Красных партизан,5а, количество лицевых счетов22207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6. 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.Е</w:t>
      </w:r>
      <w:proofErr w:type="gramEnd"/>
      <w:r w:rsidRPr="00332971">
        <w:rPr>
          <w:rFonts w:ascii="Times New Roman" w:hAnsi="Times New Roman" w:cs="Times New Roman"/>
          <w:sz w:val="24"/>
          <w:szCs w:val="24"/>
        </w:rPr>
        <w:t>впатория</w:t>
      </w:r>
      <w:proofErr w:type="spellEnd"/>
      <w:r w:rsidRPr="00332971">
        <w:rPr>
          <w:rFonts w:ascii="Times New Roman" w:hAnsi="Times New Roman" w:cs="Times New Roman"/>
          <w:sz w:val="24"/>
          <w:szCs w:val="24"/>
        </w:rPr>
        <w:t>, г.Евпатория,ул.Линейная,10  количество лицевых счетов 30208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7.ГУП РК «Крымтеплокоммунэнерго», ул</w:t>
      </w:r>
      <w:proofErr w:type="gramStart"/>
      <w:r w:rsidRPr="00332971">
        <w:rPr>
          <w:rFonts w:ascii="Times New Roman" w:hAnsi="Times New Roman" w:cs="Times New Roman"/>
          <w:sz w:val="24"/>
          <w:szCs w:val="24"/>
        </w:rPr>
        <w:t>.Г</w:t>
      </w:r>
      <w:proofErr w:type="gramEnd"/>
      <w:r w:rsidRPr="00332971">
        <w:rPr>
          <w:rFonts w:ascii="Times New Roman" w:hAnsi="Times New Roman" w:cs="Times New Roman"/>
          <w:sz w:val="24"/>
          <w:szCs w:val="24"/>
        </w:rPr>
        <w:t>айдара,3а , количество лицевых счетов 88000шт.</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4.3. Отчетный период — один календарный месяц.</w:t>
      </w:r>
    </w:p>
    <w:p w:rsidR="00332971" w:rsidRPr="00332971" w:rsidRDefault="00332971" w:rsidP="00332971">
      <w:pPr>
        <w:tabs>
          <w:tab w:val="left" w:pos="1134"/>
        </w:tabs>
        <w:ind w:right="1" w:firstLine="709"/>
        <w:jc w:val="both"/>
        <w:rPr>
          <w:rFonts w:ascii="Times New Roman" w:hAnsi="Times New Roman" w:cs="Times New Roman"/>
          <w:sz w:val="24"/>
          <w:szCs w:val="24"/>
        </w:rPr>
      </w:pPr>
    </w:p>
    <w:p w:rsidR="00332971" w:rsidRPr="00332971" w:rsidRDefault="00332971" w:rsidP="00332971">
      <w:pPr>
        <w:tabs>
          <w:tab w:val="left" w:pos="284"/>
        </w:tabs>
        <w:ind w:right="1" w:hanging="360"/>
        <w:jc w:val="center"/>
        <w:rPr>
          <w:rFonts w:ascii="Times New Roman" w:hAnsi="Times New Roman" w:cs="Times New Roman"/>
          <w:sz w:val="24"/>
          <w:szCs w:val="24"/>
        </w:rPr>
      </w:pPr>
      <w:r w:rsidRPr="00332971">
        <w:rPr>
          <w:rFonts w:ascii="Times New Roman" w:hAnsi="Times New Roman" w:cs="Times New Roman"/>
          <w:b/>
          <w:bCs/>
          <w:sz w:val="24"/>
          <w:szCs w:val="24"/>
        </w:rPr>
        <w:t xml:space="preserve">5. Стоимость Услуг и </w:t>
      </w:r>
      <w:proofErr w:type="spellStart"/>
      <w:proofErr w:type="gramStart"/>
      <w:r w:rsidRPr="00332971">
        <w:rPr>
          <w:rFonts w:ascii="Times New Roman" w:hAnsi="Times New Roman" w:cs="Times New Roman"/>
          <w:b/>
          <w:bCs/>
          <w:sz w:val="24"/>
          <w:szCs w:val="24"/>
        </w:rPr>
        <w:t>и</w:t>
      </w:r>
      <w:proofErr w:type="spellEnd"/>
      <w:proofErr w:type="gramEnd"/>
      <w:r w:rsidRPr="00332971">
        <w:rPr>
          <w:rFonts w:ascii="Times New Roman" w:hAnsi="Times New Roman" w:cs="Times New Roman"/>
          <w:b/>
          <w:bCs/>
          <w:sz w:val="24"/>
          <w:szCs w:val="24"/>
        </w:rPr>
        <w:t xml:space="preserve"> порядок расчетов</w:t>
      </w:r>
    </w:p>
    <w:p w:rsidR="00332971" w:rsidRPr="007D4389" w:rsidRDefault="00332971" w:rsidP="00332971">
      <w:pPr>
        <w:shd w:val="clear" w:color="auto" w:fill="FFFFFF"/>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5.1. </w:t>
      </w:r>
      <w:proofErr w:type="gramStart"/>
      <w:r w:rsidRPr="00332971">
        <w:rPr>
          <w:rFonts w:ascii="Times New Roman" w:hAnsi="Times New Roman" w:cs="Times New Roman"/>
          <w:sz w:val="24"/>
          <w:szCs w:val="24"/>
        </w:rPr>
        <w:t>Цена договора составляет _________-</w:t>
      </w:r>
      <w:r w:rsidRPr="00332971">
        <w:rPr>
          <w:rFonts w:ascii="Times New Roman" w:hAnsi="Times New Roman" w:cs="Times New Roman"/>
          <w:color w:val="000000"/>
          <w:sz w:val="24"/>
          <w:szCs w:val="24"/>
        </w:rPr>
        <w:t xml:space="preserve"> рублей (________)</w:t>
      </w:r>
      <w:r w:rsidRPr="00332971">
        <w:rPr>
          <w:rFonts w:ascii="Times New Roman" w:hAnsi="Times New Roman" w:cs="Times New Roman"/>
          <w:sz w:val="24"/>
          <w:szCs w:val="24"/>
        </w:rPr>
        <w:t xml:space="preserve">, в том числе НДС – </w:t>
      </w:r>
      <w:r>
        <w:rPr>
          <w:rFonts w:ascii="Times New Roman" w:hAnsi="Times New Roman" w:cs="Times New Roman"/>
          <w:sz w:val="24"/>
          <w:szCs w:val="24"/>
        </w:rPr>
        <w:t>___</w:t>
      </w:r>
      <w:r w:rsidRPr="00332971">
        <w:rPr>
          <w:rFonts w:ascii="Times New Roman" w:hAnsi="Times New Roman" w:cs="Times New Roman"/>
          <w:sz w:val="24"/>
          <w:szCs w:val="24"/>
        </w:rPr>
        <w:t xml:space="preserve"> % - ____рублей (________).</w:t>
      </w:r>
      <w:r w:rsidRPr="007D4389">
        <w:rPr>
          <w:rFonts w:ascii="Times New Roman" w:hAnsi="Times New Roman" w:cs="Times New Roman"/>
          <w:sz w:val="24"/>
          <w:szCs w:val="24"/>
        </w:rPr>
        <w:t>(</w:t>
      </w:r>
      <w:r w:rsidRPr="007D4389">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7D4389">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7D4389">
        <w:rPr>
          <w:rFonts w:ascii="Times New Roman" w:hAnsi="Times New Roman" w:cs="Times New Roman"/>
          <w:sz w:val="24"/>
          <w:szCs w:val="24"/>
        </w:rPr>
        <w:t xml:space="preserve"> )</w:t>
      </w:r>
      <w:proofErr w:type="gramEnd"/>
      <w:r w:rsidRPr="007D4389">
        <w:rPr>
          <w:rFonts w:ascii="Times New Roman" w:hAnsi="Times New Roman" w:cs="Times New Roman"/>
          <w:snapToGrid w:val="0"/>
          <w:sz w:val="24"/>
          <w:szCs w:val="24"/>
        </w:rPr>
        <w:t>.</w:t>
      </w:r>
    </w:p>
    <w:p w:rsidR="00332971" w:rsidRPr="00332971" w:rsidRDefault="00332971" w:rsidP="00332971">
      <w:pPr>
        <w:jc w:val="both"/>
        <w:rPr>
          <w:rFonts w:ascii="Times New Roman" w:hAnsi="Times New Roman" w:cs="Times New Roman"/>
          <w:sz w:val="24"/>
          <w:szCs w:val="24"/>
        </w:rPr>
      </w:pPr>
      <w:r w:rsidRPr="00332971">
        <w:rPr>
          <w:rFonts w:ascii="Times New Roman" w:hAnsi="Times New Roman" w:cs="Times New Roman"/>
          <w:sz w:val="24"/>
          <w:szCs w:val="24"/>
        </w:rPr>
        <w:t xml:space="preserve">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 </w:t>
      </w:r>
    </w:p>
    <w:p w:rsidR="00332971" w:rsidRPr="00332971" w:rsidRDefault="00332971" w:rsidP="00332971">
      <w:pPr>
        <w:jc w:val="both"/>
        <w:rPr>
          <w:rFonts w:ascii="Times New Roman" w:hAnsi="Times New Roman" w:cs="Times New Roman"/>
          <w:sz w:val="24"/>
          <w:szCs w:val="24"/>
        </w:rPr>
      </w:pPr>
      <w:r w:rsidRPr="00332971">
        <w:rPr>
          <w:rFonts w:ascii="Times New Roman" w:hAnsi="Times New Roman" w:cs="Times New Roman"/>
          <w:sz w:val="24"/>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w:t>
      </w:r>
      <w:proofErr w:type="gramStart"/>
      <w:r w:rsidRPr="00332971">
        <w:rPr>
          <w:rFonts w:ascii="Times New Roman" w:hAnsi="Times New Roman" w:cs="Times New Roman"/>
          <w:sz w:val="24"/>
          <w:szCs w:val="24"/>
        </w:rPr>
        <w:t>невозвратные</w:t>
      </w:r>
      <w:proofErr w:type="gramEnd"/>
      <w:r w:rsidRPr="00332971">
        <w:rPr>
          <w:rFonts w:ascii="Times New Roman" w:hAnsi="Times New Roman" w:cs="Times New Roman"/>
          <w:sz w:val="24"/>
          <w:szCs w:val="24"/>
        </w:rPr>
        <w:t>.</w:t>
      </w:r>
    </w:p>
    <w:p w:rsidR="00332971" w:rsidRPr="00332971" w:rsidRDefault="00332971" w:rsidP="00332971">
      <w:pPr>
        <w:ind w:firstLine="851"/>
        <w:contextualSpacing/>
        <w:jc w:val="both"/>
        <w:rPr>
          <w:rFonts w:ascii="Times New Roman" w:hAnsi="Times New Roman" w:cs="Times New Roman"/>
          <w:color w:val="000000"/>
          <w:sz w:val="24"/>
          <w:szCs w:val="24"/>
          <w:highlight w:val="white"/>
        </w:rPr>
      </w:pPr>
      <w:r w:rsidRPr="00332971">
        <w:rPr>
          <w:rFonts w:ascii="Times New Roman" w:hAnsi="Times New Roman" w:cs="Times New Roman"/>
          <w:sz w:val="24"/>
          <w:szCs w:val="24"/>
        </w:rPr>
        <w:t xml:space="preserve"> Источник финансирования: собственные средства Заказчика.</w:t>
      </w:r>
    </w:p>
    <w:p w:rsidR="00332971" w:rsidRPr="00332971" w:rsidRDefault="00332971" w:rsidP="00332971">
      <w:pPr>
        <w:tabs>
          <w:tab w:val="left" w:pos="1134"/>
        </w:tabs>
        <w:ind w:firstLine="737"/>
        <w:contextualSpacing/>
        <w:jc w:val="both"/>
        <w:rPr>
          <w:rFonts w:ascii="Times New Roman" w:hAnsi="Times New Roman" w:cs="Times New Roman"/>
          <w:sz w:val="24"/>
          <w:szCs w:val="24"/>
        </w:rPr>
      </w:pPr>
      <w:r w:rsidRPr="00332971">
        <w:rPr>
          <w:rFonts w:ascii="Times New Roman" w:hAnsi="Times New Roman" w:cs="Times New Roman"/>
          <w:sz w:val="24"/>
          <w:szCs w:val="24"/>
        </w:rPr>
        <w:t>5.2. Общая стоимость оказанных услуг за расчетный период определяется из расчета стоимости единицы оказанной услуги,  общего количества лицевых счетов (потребителей)</w:t>
      </w:r>
      <w:proofErr w:type="gramStart"/>
      <w:r w:rsidRPr="00332971">
        <w:rPr>
          <w:rFonts w:ascii="Times New Roman" w:hAnsi="Times New Roman" w:cs="Times New Roman"/>
          <w:sz w:val="24"/>
          <w:szCs w:val="24"/>
        </w:rPr>
        <w:t xml:space="preserve"> ,</w:t>
      </w:r>
      <w:proofErr w:type="gramEnd"/>
      <w:r w:rsidRPr="00332971">
        <w:rPr>
          <w:rFonts w:ascii="Times New Roman" w:hAnsi="Times New Roman" w:cs="Times New Roman"/>
          <w:sz w:val="24"/>
          <w:szCs w:val="24"/>
        </w:rPr>
        <w:t xml:space="preserve"> в отношении которых сформированы, напечатаны, </w:t>
      </w:r>
      <w:proofErr w:type="spellStart"/>
      <w:r w:rsidRPr="00332971">
        <w:rPr>
          <w:rFonts w:ascii="Times New Roman" w:hAnsi="Times New Roman" w:cs="Times New Roman"/>
          <w:sz w:val="24"/>
          <w:szCs w:val="24"/>
        </w:rPr>
        <w:t>отфальцованы</w:t>
      </w:r>
      <w:proofErr w:type="spellEnd"/>
      <w:r w:rsidRPr="00332971">
        <w:rPr>
          <w:rFonts w:ascii="Times New Roman" w:hAnsi="Times New Roman" w:cs="Times New Roman"/>
          <w:sz w:val="24"/>
          <w:szCs w:val="24"/>
        </w:rPr>
        <w:t xml:space="preserve"> и доставлены платежный документ, включающие услугу по теплоснабжению.</w:t>
      </w:r>
    </w:p>
    <w:p w:rsidR="00332971" w:rsidRPr="00332971" w:rsidRDefault="00332971" w:rsidP="00332971">
      <w:pPr>
        <w:tabs>
          <w:tab w:val="left" w:pos="735"/>
          <w:tab w:val="left" w:pos="1134"/>
        </w:tabs>
        <w:ind w:firstLine="737"/>
        <w:jc w:val="both"/>
        <w:rPr>
          <w:rFonts w:ascii="Times New Roman" w:hAnsi="Times New Roman" w:cs="Times New Roman"/>
          <w:sz w:val="24"/>
          <w:szCs w:val="24"/>
        </w:rPr>
      </w:pPr>
      <w:r w:rsidRPr="00332971">
        <w:rPr>
          <w:rFonts w:ascii="Times New Roman" w:hAnsi="Times New Roman" w:cs="Times New Roman"/>
          <w:sz w:val="24"/>
          <w:szCs w:val="24"/>
        </w:rPr>
        <w:lastRenderedPageBreak/>
        <w:t>5.3. Стоимость единицы оказанной Исполнителем услуги определяется в соответствии с  Порядком определения размера вознаграждения Исполнителя</w:t>
      </w:r>
      <w:r w:rsidRPr="00332971">
        <w:rPr>
          <w:rFonts w:ascii="Times New Roman" w:hAnsi="Times New Roman" w:cs="Times New Roman"/>
          <w:b/>
          <w:sz w:val="24"/>
          <w:szCs w:val="24"/>
        </w:rPr>
        <w:t xml:space="preserve"> (</w:t>
      </w:r>
      <w:r w:rsidRPr="00332971">
        <w:rPr>
          <w:rFonts w:ascii="Times New Roman" w:hAnsi="Times New Roman" w:cs="Times New Roman"/>
          <w:sz w:val="24"/>
          <w:szCs w:val="24"/>
        </w:rPr>
        <w:t>Приложением №</w:t>
      </w:r>
      <w:r w:rsidRPr="00332971">
        <w:rPr>
          <w:rFonts w:ascii="Times New Roman" w:hAnsi="Times New Roman" w:cs="Times New Roman"/>
          <w:sz w:val="24"/>
          <w:szCs w:val="24"/>
          <w:shd w:val="clear" w:color="auto" w:fill="FFFFFF"/>
        </w:rPr>
        <w:t xml:space="preserve"> 2</w:t>
      </w:r>
      <w:r w:rsidRPr="00332971">
        <w:rPr>
          <w:rFonts w:ascii="Times New Roman" w:hAnsi="Times New Roman" w:cs="Times New Roman"/>
          <w:sz w:val="24"/>
          <w:szCs w:val="24"/>
        </w:rPr>
        <w:t>).</w:t>
      </w:r>
    </w:p>
    <w:p w:rsidR="00332971" w:rsidRPr="00332971" w:rsidRDefault="00332971" w:rsidP="00332971">
      <w:pPr>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 xml:space="preserve">5.4. Оплата за оказанные Исполнителем Услуги производится Заказчиком ежемесячно путем перечисления денежных средств на расчетный счет Исполнителя в течение 10(десяти) банковских дней с момента подписания акта оказанных услуг за расчетный период либо </w:t>
      </w:r>
      <w:proofErr w:type="gramStart"/>
      <w:r w:rsidRPr="00332971">
        <w:rPr>
          <w:rFonts w:ascii="Times New Roman" w:hAnsi="Times New Roman" w:cs="Times New Roman"/>
          <w:sz w:val="24"/>
          <w:szCs w:val="24"/>
        </w:rPr>
        <w:t>по истечение</w:t>
      </w:r>
      <w:proofErr w:type="gramEnd"/>
      <w:r w:rsidRPr="00332971">
        <w:rPr>
          <w:rFonts w:ascii="Times New Roman" w:hAnsi="Times New Roman" w:cs="Times New Roman"/>
          <w:sz w:val="24"/>
          <w:szCs w:val="24"/>
        </w:rPr>
        <w:t xml:space="preserve"> срока, указанного в пункте 6.4. Договора предоставления Заказчиком письменного мотивированного отказа от приемки оказанных услуг и их оплаты.</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5.5. В стоимость услуг по настоящему Договору все расходы Исполнителя, связанные с оказанием услуг по настоящему Договору.</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5.6. В случае</w:t>
      </w:r>
      <w:proofErr w:type="gramStart"/>
      <w:r w:rsidRPr="00332971">
        <w:rPr>
          <w:rFonts w:ascii="Times New Roman" w:hAnsi="Times New Roman" w:cs="Times New Roman"/>
          <w:sz w:val="24"/>
          <w:szCs w:val="24"/>
        </w:rPr>
        <w:t>,</w:t>
      </w:r>
      <w:proofErr w:type="gramEnd"/>
      <w:r w:rsidRPr="00332971">
        <w:rPr>
          <w:rFonts w:ascii="Times New Roman" w:hAnsi="Times New Roman" w:cs="Times New Roman"/>
          <w:sz w:val="24"/>
          <w:szCs w:val="24"/>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(с вознаграждения, подлежащего оплате физическому лицу – Исполнителю,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медицинского страхования, за исключением взносов в Фонд социального страхования Российской Федерации.</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5.7. Обязательства Заказчика по оплате цены Договора считаются исполненными с момента списания денежных сре</w:t>
      </w:r>
      <w:proofErr w:type="gramStart"/>
      <w:r w:rsidRPr="00332971">
        <w:rPr>
          <w:rFonts w:ascii="Times New Roman" w:hAnsi="Times New Roman" w:cs="Times New Roman"/>
          <w:sz w:val="24"/>
          <w:szCs w:val="24"/>
        </w:rPr>
        <w:t>дств с л</w:t>
      </w:r>
      <w:proofErr w:type="gramEnd"/>
      <w:r w:rsidRPr="00332971">
        <w:rPr>
          <w:rFonts w:ascii="Times New Roman" w:hAnsi="Times New Roman" w:cs="Times New Roman"/>
          <w:sz w:val="24"/>
          <w:szCs w:val="24"/>
        </w:rPr>
        <w:t>ицевого/расчетного счета Заказчика. За дальнейшее прохождение денежных средств Заказчик ответственности не несет.</w:t>
      </w:r>
    </w:p>
    <w:p w:rsidR="00332971" w:rsidRPr="00332971" w:rsidRDefault="00332971" w:rsidP="00332971">
      <w:pPr>
        <w:tabs>
          <w:tab w:val="left" w:pos="1134"/>
        </w:tabs>
        <w:ind w:right="1" w:firstLine="709"/>
        <w:jc w:val="both"/>
        <w:rPr>
          <w:rFonts w:ascii="Times New Roman" w:hAnsi="Times New Roman" w:cs="Times New Roman"/>
          <w:sz w:val="24"/>
          <w:szCs w:val="24"/>
        </w:rPr>
      </w:pPr>
      <w:r w:rsidRPr="00332971">
        <w:rPr>
          <w:rFonts w:ascii="Times New Roman" w:hAnsi="Times New Roman" w:cs="Times New Roman"/>
          <w:sz w:val="24"/>
          <w:szCs w:val="24"/>
          <w:highlight w:val="white"/>
        </w:rPr>
        <w:t xml:space="preserve">5.8 Цена Договора может быть </w:t>
      </w:r>
      <w:r w:rsidRPr="00332971">
        <w:rPr>
          <w:rFonts w:ascii="Times New Roman" w:hAnsi="Times New Roman" w:cs="Times New Roman"/>
          <w:sz w:val="24"/>
          <w:szCs w:val="24"/>
        </w:rPr>
        <w:t>снижена по соглашению Сторон без изменения предусмотренного Договором объема Услуг, качества оказываемых Услуг и иных условий Договора</w:t>
      </w:r>
      <w:proofErr w:type="gramStart"/>
      <w:r w:rsidRPr="00332971">
        <w:rPr>
          <w:rFonts w:ascii="Times New Roman" w:hAnsi="Times New Roman" w:cs="Times New Roman"/>
          <w:sz w:val="24"/>
          <w:szCs w:val="24"/>
        </w:rPr>
        <w:t xml:space="preserve"> П</w:t>
      </w:r>
      <w:proofErr w:type="gramEnd"/>
      <w:r w:rsidRPr="00332971">
        <w:rPr>
          <w:rFonts w:ascii="Times New Roman" w:hAnsi="Times New Roman" w:cs="Times New Roman"/>
          <w:sz w:val="24"/>
          <w:szCs w:val="24"/>
        </w:rPr>
        <w:t>ри этом Стороны составляют и подписывают дополнительное соглашение к Контракту.</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5.9. Допускается увеличение предусмотренного договором объема услуг не более чем на десять процентов или уменьшение предусмотренного договором  количества предоставляемых услуг не более чем на десять процентов. При этом допускается изменение с учетом </w:t>
      </w:r>
      <w:proofErr w:type="gramStart"/>
      <w:r w:rsidRPr="003329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332971">
        <w:rPr>
          <w:rFonts w:ascii="Times New Roman" w:hAnsi="Times New Roman" w:cs="Times New Roman"/>
          <w:sz w:val="24"/>
          <w:szCs w:val="24"/>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договора. При уменьшении предусмотренных договором объемов услуг стороны договора обязаны уменьшить цену договора исходя из цены единицы услуги. Цена единицы дополнительно предоставляемой услуги или цена единицы услуги при уменьшении предусмотренного договором количества предоставляемых услуг должна определяться как частное от деления первоначальной цены договора на предусмотренное в договоре количество таких услуг. </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5.10. 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Исполнителя акты сверок взаиморасчетов по оказанным Услугам. При этом Исполнитель, обязан в течение 5 (пяти) рабочих дней от даты получения запроса направить оформленный экземпляр Заказчику.</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5.11. Положения пункта 1 статьи 317.1. Гражданского Кодекса РФ к обязательствам Сторон по настоящему Договору не применяются.</w:t>
      </w:r>
    </w:p>
    <w:p w:rsidR="00332971" w:rsidRPr="00332971" w:rsidRDefault="00332971" w:rsidP="00332971">
      <w:pPr>
        <w:tabs>
          <w:tab w:val="left" w:pos="1276"/>
        </w:tabs>
        <w:ind w:right="1" w:firstLine="709"/>
        <w:jc w:val="both"/>
        <w:rPr>
          <w:rFonts w:ascii="Times New Roman" w:hAnsi="Times New Roman" w:cs="Times New Roman"/>
          <w:sz w:val="24"/>
          <w:szCs w:val="24"/>
        </w:rPr>
      </w:pPr>
    </w:p>
    <w:p w:rsidR="00332971" w:rsidRPr="00332971" w:rsidRDefault="00332971" w:rsidP="00332971">
      <w:pPr>
        <w:tabs>
          <w:tab w:val="left" w:pos="1276"/>
        </w:tabs>
        <w:ind w:left="709" w:right="1"/>
        <w:jc w:val="both"/>
        <w:rPr>
          <w:rFonts w:ascii="Times New Roman" w:hAnsi="Times New Roman" w:cs="Times New Roman"/>
          <w:sz w:val="24"/>
          <w:szCs w:val="24"/>
        </w:rPr>
      </w:pP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6. Порядок сдачи и приемки оказанных Услуг</w:t>
      </w:r>
    </w:p>
    <w:p w:rsidR="00332971" w:rsidRPr="00332971" w:rsidRDefault="00332971" w:rsidP="00332971">
      <w:pPr>
        <w:pStyle w:val="DocumentNormal"/>
        <w:widowControl/>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6.1. Сдача-приемка оказанных услуг оформляется ежемесячно путем подписания между сторонами двухстороннего акта сдачи - приемки оказанных услуг.</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6.2. Исполнитель передает Заказчику подписанный со своей стороны акт сдачи-приемки оказанных услуг и счет фактуру не позднее 15 числа месяца следующего за </w:t>
      </w:r>
      <w:proofErr w:type="gramStart"/>
      <w:r w:rsidRPr="00332971">
        <w:rPr>
          <w:rFonts w:ascii="Times New Roman" w:hAnsi="Times New Roman" w:cs="Times New Roman"/>
          <w:sz w:val="24"/>
          <w:szCs w:val="24"/>
        </w:rPr>
        <w:t>расчетным</w:t>
      </w:r>
      <w:proofErr w:type="gramEnd"/>
      <w:r w:rsidRPr="00332971">
        <w:rPr>
          <w:rFonts w:ascii="Times New Roman" w:hAnsi="Times New Roman" w:cs="Times New Roman"/>
          <w:sz w:val="24"/>
          <w:szCs w:val="24"/>
        </w:rPr>
        <w:t xml:space="preserve">. </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6.3. Не позднее 5 (пяти) рабочих дней после получения от Исполнителя </w:t>
      </w:r>
      <w:r w:rsidRPr="00332971">
        <w:rPr>
          <w:rFonts w:ascii="Times New Roman" w:hAnsi="Times New Roman" w:cs="Times New Roman"/>
          <w:sz w:val="24"/>
          <w:szCs w:val="24"/>
          <w:highlight w:val="white"/>
        </w:rPr>
        <w:t>документов,</w:t>
      </w:r>
      <w:r w:rsidRPr="00332971">
        <w:rPr>
          <w:rFonts w:ascii="Times New Roman" w:hAnsi="Times New Roman" w:cs="Times New Roman"/>
          <w:sz w:val="24"/>
          <w:szCs w:val="24"/>
        </w:rPr>
        <w:t xml:space="preserve"> указанных в п.6.1, 6.2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Контракте. </w:t>
      </w:r>
    </w:p>
    <w:p w:rsidR="00332971" w:rsidRPr="00332971" w:rsidRDefault="00332971" w:rsidP="00332971">
      <w:pPr>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 xml:space="preserve">6.4. </w:t>
      </w:r>
      <w:proofErr w:type="gramStart"/>
      <w:r w:rsidRPr="00332971">
        <w:rPr>
          <w:rFonts w:ascii="Times New Roman" w:hAnsi="Times New Roman" w:cs="Times New Roman"/>
          <w:sz w:val="24"/>
          <w:szCs w:val="24"/>
        </w:rPr>
        <w:t>Заказчик в течение 5 (пяти)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направить письменный мотивированный отказ от приемки оказанных услуг и их оплаты, в котором должны быть указаны выявленные Заказчиком недостатки, с указанием лицевых счетов, либо адресов и/либо иных конкретных недостатков.</w:t>
      </w:r>
      <w:proofErr w:type="gramEnd"/>
      <w:r w:rsidRPr="00332971">
        <w:rPr>
          <w:rFonts w:ascii="Times New Roman" w:hAnsi="Times New Roman" w:cs="Times New Roman"/>
          <w:sz w:val="24"/>
          <w:szCs w:val="24"/>
        </w:rPr>
        <w:t xml:space="preserve"> Заказчик вправе предоставить Исполнителю разумный срок для устранения выявленных недостатков. Ф</w:t>
      </w:r>
      <w:r w:rsidRPr="00332971">
        <w:rPr>
          <w:rFonts w:ascii="Times New Roman" w:hAnsi="Times New Roman" w:cs="Times New Roman"/>
          <w:bCs/>
          <w:color w:val="000000"/>
          <w:spacing w:val="-1"/>
          <w:sz w:val="24"/>
          <w:szCs w:val="24"/>
          <w:shd w:val="clear" w:color="auto" w:fill="FFFFFF"/>
        </w:rPr>
        <w:t xml:space="preserve">акт частично ненадлежащего оказания услуг по Контракту не освобождает Заказчика от оплаты остальных фактически оказанных услуг, по которым </w:t>
      </w:r>
      <w:r w:rsidRPr="00332971">
        <w:rPr>
          <w:rFonts w:ascii="Times New Roman" w:hAnsi="Times New Roman" w:cs="Times New Roman"/>
          <w:bCs/>
          <w:color w:val="000000"/>
          <w:spacing w:val="-1"/>
          <w:sz w:val="24"/>
          <w:szCs w:val="24"/>
          <w:shd w:val="clear" w:color="auto" w:fill="FFFFFF"/>
        </w:rPr>
        <w:lastRenderedPageBreak/>
        <w:t>Заказчиком не выявлено недостатков.</w:t>
      </w:r>
    </w:p>
    <w:p w:rsidR="00332971" w:rsidRPr="00332971" w:rsidRDefault="00332971" w:rsidP="00332971">
      <w:pPr>
        <w:tabs>
          <w:tab w:val="left" w:pos="1276"/>
        </w:tabs>
        <w:ind w:right="1" w:firstLine="709"/>
        <w:jc w:val="both"/>
        <w:rPr>
          <w:rFonts w:ascii="Times New Roman" w:hAnsi="Times New Roman" w:cs="Times New Roman"/>
          <w:sz w:val="24"/>
          <w:szCs w:val="24"/>
        </w:rPr>
      </w:pPr>
      <w:r w:rsidRPr="00332971">
        <w:rPr>
          <w:rFonts w:ascii="Times New Roman" w:hAnsi="Times New Roman" w:cs="Times New Roman"/>
          <w:sz w:val="24"/>
          <w:szCs w:val="24"/>
        </w:rPr>
        <w:t>6.5. В сроки, указанные Заказчиком в письменном мотивированном отказе от приемки оказанных услуг и их оплаты,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2 (двух) рабочих дней после устранения Исполнителем указанных недостатков.</w:t>
      </w:r>
    </w:p>
    <w:p w:rsidR="00332971" w:rsidRPr="00332971" w:rsidRDefault="00332971" w:rsidP="00332971">
      <w:pPr>
        <w:tabs>
          <w:tab w:val="left" w:pos="1276"/>
        </w:tabs>
        <w:ind w:firstLine="737"/>
        <w:jc w:val="both"/>
        <w:rPr>
          <w:rFonts w:ascii="Times New Roman" w:hAnsi="Times New Roman" w:cs="Times New Roman"/>
          <w:sz w:val="24"/>
          <w:szCs w:val="24"/>
        </w:rPr>
      </w:pPr>
      <w:r w:rsidRPr="00332971">
        <w:rPr>
          <w:rFonts w:ascii="Times New Roman" w:hAnsi="Times New Roman" w:cs="Times New Roman"/>
          <w:sz w:val="24"/>
          <w:szCs w:val="24"/>
        </w:rPr>
        <w:t>6.6. Если Исполнитель в установленный разумный срок не устранит недостатки либо если такие недостатки являются существенными и неустранимыми, Заказчик вправе отказаться от исполнения Договора  и предъявить Исполнителю требование о возмещении причиненных убытков.</w:t>
      </w:r>
    </w:p>
    <w:p w:rsidR="00332971" w:rsidRPr="00332971" w:rsidRDefault="00332971" w:rsidP="00332971">
      <w:pPr>
        <w:tabs>
          <w:tab w:val="left" w:pos="1276"/>
        </w:tabs>
        <w:ind w:firstLine="737"/>
        <w:jc w:val="both"/>
        <w:rPr>
          <w:rFonts w:ascii="Times New Roman" w:hAnsi="Times New Roman" w:cs="Times New Roman"/>
          <w:bCs/>
          <w:spacing w:val="-1"/>
          <w:sz w:val="24"/>
          <w:szCs w:val="24"/>
        </w:rPr>
      </w:pPr>
      <w:r w:rsidRPr="00332971">
        <w:rPr>
          <w:rFonts w:ascii="Times New Roman" w:hAnsi="Times New Roman" w:cs="Times New Roman"/>
          <w:bCs/>
          <w:spacing w:val="-1"/>
          <w:sz w:val="24"/>
          <w:szCs w:val="24"/>
          <w:highlight w:val="white"/>
        </w:rPr>
        <w:t xml:space="preserve">6.7. В случае </w:t>
      </w:r>
      <w:proofErr w:type="spellStart"/>
      <w:r w:rsidRPr="00332971">
        <w:rPr>
          <w:rFonts w:ascii="Times New Roman" w:hAnsi="Times New Roman" w:cs="Times New Roman"/>
          <w:bCs/>
          <w:spacing w:val="-1"/>
          <w:sz w:val="24"/>
          <w:szCs w:val="24"/>
          <w:highlight w:val="white"/>
        </w:rPr>
        <w:t>неподписания</w:t>
      </w:r>
      <w:proofErr w:type="spellEnd"/>
      <w:r w:rsidRPr="00332971">
        <w:rPr>
          <w:rFonts w:ascii="Times New Roman" w:hAnsi="Times New Roman" w:cs="Times New Roman"/>
          <w:bCs/>
          <w:spacing w:val="-1"/>
          <w:sz w:val="24"/>
          <w:szCs w:val="24"/>
          <w:highlight w:val="white"/>
        </w:rPr>
        <w:t xml:space="preserve"> Заказчиком акта сдачи-приемки оказанных услуг и непредставления письменного мотивированного отказа от приемки оказанных услуг и их оплаты в сроки, предусмотренные </w:t>
      </w:r>
      <w:proofErr w:type="spellStart"/>
      <w:r w:rsidRPr="00332971">
        <w:rPr>
          <w:rFonts w:ascii="Times New Roman" w:hAnsi="Times New Roman" w:cs="Times New Roman"/>
          <w:bCs/>
          <w:spacing w:val="-1"/>
          <w:sz w:val="24"/>
          <w:szCs w:val="24"/>
          <w:highlight w:val="white"/>
        </w:rPr>
        <w:t>пп</w:t>
      </w:r>
      <w:proofErr w:type="spellEnd"/>
      <w:r w:rsidRPr="00332971">
        <w:rPr>
          <w:rFonts w:ascii="Times New Roman" w:hAnsi="Times New Roman" w:cs="Times New Roman"/>
          <w:bCs/>
          <w:spacing w:val="-1"/>
          <w:sz w:val="24"/>
          <w:szCs w:val="24"/>
          <w:highlight w:val="white"/>
        </w:rPr>
        <w:t xml:space="preserve">. 6.3., 6.4. Договора, </w:t>
      </w:r>
      <w:proofErr w:type="gramStart"/>
      <w:r w:rsidRPr="00332971">
        <w:rPr>
          <w:rFonts w:ascii="Times New Roman" w:hAnsi="Times New Roman" w:cs="Times New Roman"/>
          <w:bCs/>
          <w:spacing w:val="-1"/>
          <w:sz w:val="24"/>
          <w:szCs w:val="24"/>
          <w:highlight w:val="white"/>
        </w:rPr>
        <w:t>услуги, оказанные Исполнителем по настоящему Договору считаются</w:t>
      </w:r>
      <w:proofErr w:type="gramEnd"/>
      <w:r w:rsidRPr="00332971">
        <w:rPr>
          <w:rFonts w:ascii="Times New Roman" w:hAnsi="Times New Roman" w:cs="Times New Roman"/>
          <w:bCs/>
          <w:spacing w:val="-1"/>
          <w:sz w:val="24"/>
          <w:szCs w:val="24"/>
          <w:highlight w:val="white"/>
        </w:rPr>
        <w:t xml:space="preserve"> оказанными в полном объеме с надлежащим качеством и в срок и подлежащими оплате в полном объеме, акт сдачи-приемки оказанных услуг считается подписанным и бесспорным.</w:t>
      </w:r>
    </w:p>
    <w:p w:rsidR="00332971" w:rsidRPr="00332971" w:rsidRDefault="00332971" w:rsidP="00332971">
      <w:pPr>
        <w:tabs>
          <w:tab w:val="left" w:pos="1276"/>
        </w:tabs>
        <w:ind w:firstLine="737"/>
        <w:jc w:val="both"/>
        <w:rPr>
          <w:rFonts w:ascii="Times New Roman" w:hAnsi="Times New Roman" w:cs="Times New Roman"/>
          <w:sz w:val="24"/>
          <w:szCs w:val="24"/>
        </w:rPr>
      </w:pPr>
    </w:p>
    <w:p w:rsidR="00332971" w:rsidRPr="00332971" w:rsidRDefault="00332971" w:rsidP="00332971">
      <w:pPr>
        <w:shd w:val="clear" w:color="auto" w:fill="FFFFFF"/>
        <w:tabs>
          <w:tab w:val="left" w:pos="454"/>
        </w:tabs>
        <w:ind w:right="11"/>
        <w:contextualSpacing/>
        <w:jc w:val="center"/>
        <w:rPr>
          <w:rFonts w:ascii="Times New Roman" w:hAnsi="Times New Roman" w:cs="Times New Roman"/>
          <w:b/>
          <w:color w:val="000000"/>
          <w:sz w:val="24"/>
          <w:szCs w:val="24"/>
        </w:rPr>
      </w:pPr>
      <w:r w:rsidRPr="00332971">
        <w:rPr>
          <w:rFonts w:ascii="Times New Roman" w:hAnsi="Times New Roman" w:cs="Times New Roman"/>
          <w:b/>
          <w:color w:val="000000"/>
          <w:sz w:val="24"/>
          <w:szCs w:val="24"/>
        </w:rPr>
        <w:t>7. Конфиденциальность.</w:t>
      </w:r>
    </w:p>
    <w:p w:rsidR="00332971" w:rsidRPr="00332971" w:rsidRDefault="00332971" w:rsidP="00332971">
      <w:pPr>
        <w:shd w:val="clear" w:color="auto" w:fill="FFFFFF"/>
        <w:tabs>
          <w:tab w:val="left" w:pos="454"/>
        </w:tabs>
        <w:ind w:right="11"/>
        <w:contextualSpacing/>
        <w:jc w:val="both"/>
        <w:rPr>
          <w:rFonts w:ascii="Times New Roman" w:hAnsi="Times New Roman" w:cs="Times New Roman"/>
          <w:color w:val="000000"/>
          <w:sz w:val="24"/>
          <w:szCs w:val="24"/>
        </w:rPr>
      </w:pPr>
      <w:r w:rsidRPr="00332971">
        <w:rPr>
          <w:rFonts w:ascii="Times New Roman" w:hAnsi="Times New Roman" w:cs="Times New Roman"/>
          <w:color w:val="000000"/>
          <w:sz w:val="24"/>
          <w:szCs w:val="24"/>
        </w:rPr>
        <w:t>7.1.</w:t>
      </w:r>
      <w:r w:rsidRPr="00332971">
        <w:rPr>
          <w:rFonts w:ascii="Times New Roman" w:hAnsi="Times New Roman" w:cs="Times New Roman"/>
          <w:color w:val="000000"/>
          <w:sz w:val="24"/>
          <w:szCs w:val="24"/>
        </w:rPr>
        <w:tab/>
        <w:t>Исполнитель соглашается с тем, что он обязан обрабатывать персональные данные Потребителей в соответствии с требованиями Федерального закона от 27 июля 2006 года №152-ФЗ «О персональных данных», соблюдая конфиденциальность их обработки.</w:t>
      </w:r>
    </w:p>
    <w:p w:rsidR="00332971" w:rsidRPr="00332971" w:rsidRDefault="00332971" w:rsidP="00332971">
      <w:pPr>
        <w:shd w:val="clear" w:color="auto" w:fill="FFFFFF"/>
        <w:tabs>
          <w:tab w:val="left" w:pos="454"/>
        </w:tabs>
        <w:ind w:right="11"/>
        <w:contextualSpacing/>
        <w:jc w:val="both"/>
        <w:rPr>
          <w:rFonts w:ascii="Times New Roman" w:hAnsi="Times New Roman" w:cs="Times New Roman"/>
          <w:color w:val="000000"/>
          <w:sz w:val="24"/>
          <w:szCs w:val="24"/>
        </w:rPr>
      </w:pPr>
      <w:r w:rsidRPr="00332971">
        <w:rPr>
          <w:rFonts w:ascii="Times New Roman" w:hAnsi="Times New Roman" w:cs="Times New Roman"/>
          <w:color w:val="000000"/>
          <w:sz w:val="24"/>
          <w:szCs w:val="24"/>
        </w:rPr>
        <w:t>7.2.</w:t>
      </w:r>
      <w:r w:rsidRPr="00332971">
        <w:rPr>
          <w:rFonts w:ascii="Times New Roman" w:hAnsi="Times New Roman" w:cs="Times New Roman"/>
          <w:color w:val="000000"/>
          <w:sz w:val="24"/>
          <w:szCs w:val="24"/>
        </w:rPr>
        <w:tab/>
        <w:t>Конфиденциальная информация Потребителей используется Сторонами исключительно в целях, предусмотренных настоящим Договором.</w:t>
      </w:r>
    </w:p>
    <w:p w:rsidR="00332971" w:rsidRPr="00332971" w:rsidRDefault="00332971" w:rsidP="00332971">
      <w:pPr>
        <w:shd w:val="clear" w:color="auto" w:fill="FFFFFF"/>
        <w:tabs>
          <w:tab w:val="left" w:pos="454"/>
        </w:tabs>
        <w:ind w:right="11"/>
        <w:contextualSpacing/>
        <w:jc w:val="both"/>
        <w:rPr>
          <w:rFonts w:ascii="Times New Roman" w:hAnsi="Times New Roman" w:cs="Times New Roman"/>
          <w:color w:val="000000"/>
          <w:sz w:val="24"/>
          <w:szCs w:val="24"/>
        </w:rPr>
      </w:pPr>
      <w:r w:rsidRPr="00332971">
        <w:rPr>
          <w:rFonts w:ascii="Times New Roman" w:hAnsi="Times New Roman" w:cs="Times New Roman"/>
          <w:color w:val="000000"/>
          <w:sz w:val="24"/>
          <w:szCs w:val="24"/>
        </w:rPr>
        <w:t>7.3.</w:t>
      </w:r>
      <w:r w:rsidRPr="00332971">
        <w:rPr>
          <w:rFonts w:ascii="Times New Roman" w:hAnsi="Times New Roman" w:cs="Times New Roman"/>
          <w:color w:val="000000"/>
          <w:sz w:val="24"/>
          <w:szCs w:val="24"/>
        </w:rPr>
        <w:tab/>
        <w:t>Требования сохранять конфиденциальность информации распространяются на весь срок действия настоящего Договора и сохраняют свою силу в течение 3 (трех) лет с момента прекращения действия настоящего Договора.</w:t>
      </w:r>
    </w:p>
    <w:p w:rsidR="00332971" w:rsidRPr="00332971" w:rsidRDefault="00332971" w:rsidP="00332971">
      <w:pPr>
        <w:shd w:val="clear" w:color="auto" w:fill="FFFFFF"/>
        <w:tabs>
          <w:tab w:val="left" w:pos="454"/>
        </w:tabs>
        <w:ind w:right="11"/>
        <w:contextualSpacing/>
        <w:jc w:val="both"/>
        <w:rPr>
          <w:rFonts w:ascii="Times New Roman" w:hAnsi="Times New Roman" w:cs="Times New Roman"/>
          <w:color w:val="000000"/>
          <w:sz w:val="24"/>
          <w:szCs w:val="24"/>
        </w:rPr>
      </w:pPr>
      <w:r w:rsidRPr="00332971">
        <w:rPr>
          <w:rFonts w:ascii="Times New Roman" w:hAnsi="Times New Roman" w:cs="Times New Roman"/>
          <w:color w:val="000000"/>
          <w:sz w:val="24"/>
          <w:szCs w:val="24"/>
        </w:rPr>
        <w:t>7.4.</w:t>
      </w:r>
      <w:r w:rsidRPr="00332971">
        <w:rPr>
          <w:rFonts w:ascii="Times New Roman" w:hAnsi="Times New Roman" w:cs="Times New Roman"/>
          <w:color w:val="000000"/>
          <w:sz w:val="24"/>
          <w:szCs w:val="24"/>
        </w:rPr>
        <w:tab/>
        <w:t>Вышеуказанные обязательства конфиденциальности не распространяются на обезличенную и общедоступную информацию.</w:t>
      </w:r>
    </w:p>
    <w:p w:rsidR="00332971" w:rsidRPr="00332971" w:rsidRDefault="00332971" w:rsidP="00332971">
      <w:pPr>
        <w:shd w:val="clear" w:color="auto" w:fill="FFFFFF"/>
        <w:tabs>
          <w:tab w:val="left" w:pos="454"/>
        </w:tabs>
        <w:ind w:right="11"/>
        <w:contextualSpacing/>
        <w:jc w:val="both"/>
        <w:rPr>
          <w:rFonts w:ascii="Times New Roman" w:hAnsi="Times New Roman" w:cs="Times New Roman"/>
          <w:color w:val="000000"/>
          <w:sz w:val="24"/>
          <w:szCs w:val="24"/>
        </w:rPr>
      </w:pPr>
      <w:r w:rsidRPr="00332971">
        <w:rPr>
          <w:rFonts w:ascii="Times New Roman" w:hAnsi="Times New Roman" w:cs="Times New Roman"/>
          <w:color w:val="000000"/>
          <w:sz w:val="24"/>
          <w:szCs w:val="24"/>
        </w:rPr>
        <w:t>7.5.</w:t>
      </w:r>
      <w:r w:rsidRPr="00332971">
        <w:rPr>
          <w:rFonts w:ascii="Times New Roman" w:hAnsi="Times New Roman" w:cs="Times New Roman"/>
          <w:color w:val="000000"/>
          <w:sz w:val="24"/>
          <w:szCs w:val="24"/>
        </w:rPr>
        <w:tab/>
        <w:t>Никакие положения настоящего Договора не освобождают Стороны от соблюдения правомерных требований, предъявляемых уполномоченным органом по защите прав субъектов персональных данных или судом.</w:t>
      </w:r>
    </w:p>
    <w:p w:rsidR="00332971" w:rsidRPr="00332971" w:rsidRDefault="00332971" w:rsidP="00332971">
      <w:pPr>
        <w:shd w:val="clear" w:color="auto" w:fill="FFFFFF"/>
        <w:tabs>
          <w:tab w:val="left" w:pos="454"/>
        </w:tabs>
        <w:ind w:right="11"/>
        <w:contextualSpacing/>
        <w:jc w:val="both"/>
        <w:rPr>
          <w:rFonts w:ascii="Times New Roman" w:hAnsi="Times New Roman" w:cs="Times New Roman"/>
          <w:color w:val="000000"/>
          <w:sz w:val="24"/>
          <w:szCs w:val="24"/>
        </w:rPr>
      </w:pPr>
      <w:r w:rsidRPr="00332971">
        <w:rPr>
          <w:rFonts w:ascii="Times New Roman" w:hAnsi="Times New Roman" w:cs="Times New Roman"/>
          <w:color w:val="000000"/>
          <w:sz w:val="24"/>
          <w:szCs w:val="24"/>
        </w:rPr>
        <w:t>7.6.</w:t>
      </w:r>
      <w:r w:rsidRPr="00332971">
        <w:rPr>
          <w:rFonts w:ascii="Times New Roman" w:hAnsi="Times New Roman" w:cs="Times New Roman"/>
          <w:color w:val="000000"/>
          <w:sz w:val="24"/>
          <w:szCs w:val="24"/>
        </w:rPr>
        <w:tab/>
        <w:t>Исполнитель обязан принимать надлежащие технические и организационные меры по обеспечению безопасности в соответствии с требованиями законодательства в части защиты персональных данных.</w:t>
      </w:r>
    </w:p>
    <w:p w:rsidR="00332971" w:rsidRPr="00332971" w:rsidRDefault="00332971" w:rsidP="00332971">
      <w:pPr>
        <w:shd w:val="clear" w:color="auto" w:fill="FFFFFF"/>
        <w:contextualSpacing/>
        <w:jc w:val="center"/>
        <w:rPr>
          <w:rFonts w:ascii="Times New Roman" w:hAnsi="Times New Roman" w:cs="Times New Roman"/>
          <w:b/>
          <w:bCs/>
          <w:color w:val="000000"/>
          <w:sz w:val="24"/>
          <w:szCs w:val="24"/>
        </w:rPr>
      </w:pPr>
    </w:p>
    <w:p w:rsidR="00332971" w:rsidRPr="00332971" w:rsidRDefault="00332971" w:rsidP="00332971">
      <w:pPr>
        <w:shd w:val="clear" w:color="auto" w:fill="FFFFFF"/>
        <w:contextualSpacing/>
        <w:jc w:val="center"/>
        <w:rPr>
          <w:rFonts w:ascii="Times New Roman" w:hAnsi="Times New Roman" w:cs="Times New Roman"/>
          <w:b/>
          <w:bCs/>
          <w:color w:val="000000"/>
          <w:sz w:val="24"/>
          <w:szCs w:val="24"/>
        </w:rPr>
      </w:pPr>
    </w:p>
    <w:p w:rsidR="00332971" w:rsidRPr="00332971" w:rsidRDefault="00332971" w:rsidP="00332971">
      <w:pPr>
        <w:shd w:val="clear" w:color="auto" w:fill="FFFFFF"/>
        <w:contextualSpacing/>
        <w:jc w:val="center"/>
        <w:rPr>
          <w:rFonts w:ascii="Times New Roman" w:hAnsi="Times New Roman" w:cs="Times New Roman"/>
          <w:b/>
          <w:bCs/>
          <w:color w:val="000000"/>
          <w:sz w:val="24"/>
          <w:szCs w:val="24"/>
        </w:rPr>
      </w:pPr>
      <w:r w:rsidRPr="00332971">
        <w:rPr>
          <w:rFonts w:ascii="Times New Roman" w:hAnsi="Times New Roman" w:cs="Times New Roman"/>
          <w:b/>
          <w:bCs/>
          <w:color w:val="000000"/>
          <w:sz w:val="24"/>
          <w:szCs w:val="24"/>
        </w:rPr>
        <w:t>8. Ответственность Сторон</w:t>
      </w:r>
    </w:p>
    <w:p w:rsidR="00332971" w:rsidRPr="00332971" w:rsidRDefault="00332971" w:rsidP="00332971">
      <w:pPr>
        <w:shd w:val="clear" w:color="auto" w:fill="FFFFFF"/>
        <w:tabs>
          <w:tab w:val="left" w:pos="1118"/>
        </w:tabs>
        <w:ind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8.1</w:t>
      </w:r>
      <w:proofErr w:type="gramStart"/>
      <w:r w:rsidRPr="00332971">
        <w:rPr>
          <w:rFonts w:ascii="Times New Roman" w:hAnsi="Times New Roman" w:cs="Times New Roman"/>
          <w:sz w:val="24"/>
          <w:szCs w:val="24"/>
        </w:rPr>
        <w:t xml:space="preserve"> П</w:t>
      </w:r>
      <w:proofErr w:type="gramEnd"/>
      <w:r w:rsidRPr="00332971">
        <w:rPr>
          <w:rFonts w:ascii="Times New Roman" w:hAnsi="Times New Roman" w:cs="Times New Roman"/>
          <w:sz w:val="24"/>
          <w:szCs w:val="24"/>
        </w:rPr>
        <w:t>ри непредставлении документов, предусмотренных настоящим Договором, Исполнитель уплачивает Заказчику неустойку в размере 1/300 от ключевой ставки ЦБ РФ, действующей на дату уплаты от цены Договора, за каждый день просрочки.</w:t>
      </w:r>
    </w:p>
    <w:p w:rsidR="00332971" w:rsidRPr="00332971" w:rsidRDefault="00332971" w:rsidP="00332971">
      <w:pPr>
        <w:shd w:val="clear" w:color="auto" w:fill="FFFFFF"/>
        <w:tabs>
          <w:tab w:val="left" w:pos="1118"/>
        </w:tabs>
        <w:ind w:right="5"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8.2</w:t>
      </w:r>
      <w:proofErr w:type="gramStart"/>
      <w:r w:rsidRPr="00332971">
        <w:rPr>
          <w:rFonts w:ascii="Times New Roman" w:hAnsi="Times New Roman" w:cs="Times New Roman"/>
          <w:sz w:val="24"/>
          <w:szCs w:val="24"/>
        </w:rPr>
        <w:t xml:space="preserve">  П</w:t>
      </w:r>
      <w:proofErr w:type="gramEnd"/>
      <w:r w:rsidRPr="00332971">
        <w:rPr>
          <w:rFonts w:ascii="Times New Roman" w:hAnsi="Times New Roman" w:cs="Times New Roman"/>
          <w:sz w:val="24"/>
          <w:szCs w:val="24"/>
        </w:rPr>
        <w:t>ри нарушении Исполнителем сроков устранения выявленных недостатков, Исполнитель уплачивает Заказчику  неустойку в размере 1/300 от ключевой ставки ЦБ РФ, действующей на дату уплаты от цены Договора, за каждый день просрочки.</w:t>
      </w:r>
    </w:p>
    <w:p w:rsidR="00332971" w:rsidRPr="00332971" w:rsidRDefault="00332971" w:rsidP="00332971">
      <w:pPr>
        <w:shd w:val="clear" w:color="auto" w:fill="FFFFFF"/>
        <w:ind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8.3. При нарушении Заказчиком сроков оплаты по настоящему Договору, Заказчик уплачивает Поставщику неустойку в размере 1/300 от ключевой ставки ЦБ РФ, действующей на дату уплаты за каждый день просрочки от суммы неисполненного денежного обязательства. </w:t>
      </w:r>
    </w:p>
    <w:p w:rsidR="00332971" w:rsidRPr="00332971" w:rsidRDefault="00332971" w:rsidP="00332971">
      <w:pPr>
        <w:shd w:val="clear" w:color="auto" w:fill="FFFFFF"/>
        <w:tabs>
          <w:tab w:val="left" w:pos="1118"/>
        </w:tabs>
        <w:ind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8.4. При нарушении Исполнителем сроков оказания услуг Исполнитель уплачивает Заказчику неустойку в размере 1/300 ставки рефинансирования ЦБ РФ, действующей на день уплаты, от цены Договора, за каждый день просрочки.</w:t>
      </w:r>
    </w:p>
    <w:p w:rsidR="00332971" w:rsidRPr="00332971" w:rsidRDefault="00332971" w:rsidP="00332971">
      <w:pPr>
        <w:shd w:val="clear" w:color="auto" w:fill="FFFFFF"/>
        <w:ind w:right="14"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8.5. Уплата штрафных санкций/неустоек согласно условиям Договора не освобождает Сторон от исполнения своих обязательств по Договору.</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8.6. </w:t>
      </w:r>
      <w:proofErr w:type="gramStart"/>
      <w:r w:rsidRPr="00332971">
        <w:rPr>
          <w:rFonts w:ascii="Times New Roman" w:hAnsi="Times New Roman" w:cs="Times New Roman"/>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proofErr w:type="spellStart"/>
      <w:r w:rsidRPr="00332971">
        <w:rPr>
          <w:rFonts w:ascii="Times New Roman" w:hAnsi="Times New Roman" w:cs="Times New Roman"/>
          <w:sz w:val="24"/>
          <w:szCs w:val="24"/>
        </w:rPr>
        <w:t>Договром</w:t>
      </w:r>
      <w:proofErr w:type="spellEnd"/>
      <w:r w:rsidRPr="00332971">
        <w:rPr>
          <w:rFonts w:ascii="Times New Roman" w:hAnsi="Times New Roman" w:cs="Times New Roman"/>
          <w:sz w:val="24"/>
          <w:szCs w:val="24"/>
        </w:rPr>
        <w:t>,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332971">
        <w:rPr>
          <w:rFonts w:ascii="Times New Roman" w:hAnsi="Times New Roman" w:cs="Times New Roman"/>
          <w:sz w:val="24"/>
          <w:szCs w:val="24"/>
        </w:rPr>
        <w:t xml:space="preserve">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w:t>
      </w:r>
      <w:r w:rsidRPr="00332971">
        <w:rPr>
          <w:rFonts w:ascii="Times New Roman" w:hAnsi="Times New Roman" w:cs="Times New Roman"/>
          <w:sz w:val="24"/>
          <w:szCs w:val="24"/>
        </w:rPr>
        <w:lastRenderedPageBreak/>
        <w:t>Стороной своих обязательств, а также которые Сторона была не в состоянии предвидеть и предотвратить.</w:t>
      </w:r>
    </w:p>
    <w:p w:rsidR="00332971" w:rsidRPr="00332971" w:rsidRDefault="00332971" w:rsidP="00332971">
      <w:pPr>
        <w:contextualSpacing/>
        <w:jc w:val="center"/>
        <w:rPr>
          <w:rFonts w:ascii="Times New Roman" w:hAnsi="Times New Roman" w:cs="Times New Roman"/>
          <w:b/>
          <w:sz w:val="24"/>
          <w:szCs w:val="24"/>
        </w:rPr>
      </w:pPr>
    </w:p>
    <w:p w:rsidR="00332971" w:rsidRPr="00332971" w:rsidRDefault="00332971" w:rsidP="00332971">
      <w:pPr>
        <w:contextualSpacing/>
        <w:jc w:val="center"/>
        <w:rPr>
          <w:rFonts w:ascii="Times New Roman" w:hAnsi="Times New Roman" w:cs="Times New Roman"/>
          <w:b/>
          <w:sz w:val="24"/>
          <w:szCs w:val="24"/>
        </w:rPr>
      </w:pPr>
      <w:r w:rsidRPr="00332971">
        <w:rPr>
          <w:rFonts w:ascii="Times New Roman" w:hAnsi="Times New Roman" w:cs="Times New Roman"/>
          <w:b/>
          <w:sz w:val="24"/>
          <w:szCs w:val="24"/>
        </w:rPr>
        <w:t>9. Обеспечение исполнения Договора.</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9.1.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Денежные средства перечисляются по следующим реквизитам:</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ГУП РК «Крымтеплокоммунэнерго»</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ИНН 9102028499</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КПП 910201001</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ОГРН 1149102047962</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ОАО «Банк ЧБРР»</w:t>
      </w:r>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расчетный счет: 40602810400004012116, </w:t>
      </w:r>
    </w:p>
    <w:p w:rsidR="00332971" w:rsidRPr="00332971" w:rsidRDefault="00332971" w:rsidP="00332971">
      <w:pPr>
        <w:ind w:firstLine="709"/>
        <w:contextualSpacing/>
        <w:jc w:val="both"/>
        <w:rPr>
          <w:rFonts w:ascii="Times New Roman" w:hAnsi="Times New Roman" w:cs="Times New Roman"/>
          <w:sz w:val="24"/>
          <w:szCs w:val="24"/>
        </w:rPr>
      </w:pPr>
      <w:proofErr w:type="spellStart"/>
      <w:proofErr w:type="gramStart"/>
      <w:r w:rsidRPr="00332971">
        <w:rPr>
          <w:rFonts w:ascii="Times New Roman" w:hAnsi="Times New Roman" w:cs="Times New Roman"/>
          <w:sz w:val="24"/>
          <w:szCs w:val="24"/>
        </w:rPr>
        <w:t>кор</w:t>
      </w:r>
      <w:proofErr w:type="spellEnd"/>
      <w:r w:rsidRPr="00332971">
        <w:rPr>
          <w:rFonts w:ascii="Times New Roman" w:hAnsi="Times New Roman" w:cs="Times New Roman"/>
          <w:sz w:val="24"/>
          <w:szCs w:val="24"/>
        </w:rPr>
        <w:t>. счет</w:t>
      </w:r>
      <w:proofErr w:type="gramEnd"/>
      <w:r w:rsidRPr="00332971">
        <w:rPr>
          <w:rFonts w:ascii="Times New Roman" w:hAnsi="Times New Roman" w:cs="Times New Roman"/>
          <w:sz w:val="24"/>
          <w:szCs w:val="24"/>
        </w:rPr>
        <w:t>: 30101810035100000101</w:t>
      </w:r>
    </w:p>
    <w:p w:rsidR="00332971" w:rsidRPr="00332971" w:rsidRDefault="00332971" w:rsidP="00332971">
      <w:pPr>
        <w:ind w:firstLine="709"/>
        <w:contextualSpacing/>
        <w:jc w:val="both"/>
        <w:rPr>
          <w:rFonts w:ascii="Times New Roman" w:hAnsi="Times New Roman" w:cs="Times New Roman"/>
          <w:sz w:val="24"/>
          <w:szCs w:val="24"/>
        </w:rPr>
      </w:pPr>
      <w:proofErr w:type="gramStart"/>
      <w:r w:rsidRPr="00332971">
        <w:rPr>
          <w:rFonts w:ascii="Times New Roman" w:hAnsi="Times New Roman" w:cs="Times New Roman"/>
          <w:sz w:val="24"/>
          <w:szCs w:val="24"/>
        </w:rPr>
        <w:t>(ИНН банка 9102019769, КПП 910201001,</w:t>
      </w:r>
      <w:proofErr w:type="gramEnd"/>
    </w:p>
    <w:p w:rsidR="00332971" w:rsidRPr="00332971" w:rsidRDefault="00332971" w:rsidP="00332971">
      <w:pPr>
        <w:ind w:firstLine="709"/>
        <w:contextualSpacing/>
        <w:jc w:val="both"/>
        <w:rPr>
          <w:rFonts w:ascii="Times New Roman" w:hAnsi="Times New Roman" w:cs="Times New Roman"/>
          <w:sz w:val="24"/>
          <w:szCs w:val="24"/>
        </w:rPr>
      </w:pPr>
      <w:proofErr w:type="gramStart"/>
      <w:r w:rsidRPr="00332971">
        <w:rPr>
          <w:rFonts w:ascii="Times New Roman" w:hAnsi="Times New Roman" w:cs="Times New Roman"/>
          <w:sz w:val="24"/>
          <w:szCs w:val="24"/>
        </w:rPr>
        <w:t xml:space="preserve">ОГРН 1149102030186, БИК Банка: 043510101) </w:t>
      </w:r>
      <w:proofErr w:type="gramEnd"/>
    </w:p>
    <w:p w:rsidR="00332971" w:rsidRPr="00332971" w:rsidRDefault="00332971" w:rsidP="00332971">
      <w:pPr>
        <w:ind w:firstLine="709"/>
        <w:contextualSpacing/>
        <w:jc w:val="both"/>
        <w:rPr>
          <w:rFonts w:ascii="Times New Roman" w:hAnsi="Times New Roman" w:cs="Times New Roman"/>
          <w:sz w:val="24"/>
          <w:szCs w:val="24"/>
        </w:rPr>
      </w:pPr>
      <w:r w:rsidRPr="00332971">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332971" w:rsidRPr="00332971" w:rsidRDefault="00332971" w:rsidP="00332971">
      <w:pPr>
        <w:ind w:firstLine="709"/>
        <w:contextualSpacing/>
        <w:jc w:val="both"/>
        <w:rPr>
          <w:rFonts w:ascii="Times New Roman" w:hAnsi="Times New Roman" w:cs="Times New Roman"/>
          <w:sz w:val="24"/>
          <w:szCs w:val="24"/>
        </w:rPr>
      </w:pPr>
      <w:proofErr w:type="gramStart"/>
      <w:r w:rsidRPr="00332971">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332971">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Способ обеспечения исполнения Договора определяется Исполнителем самостоятельно.</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9.2. Размер обеспечения исполнения Договора составляет </w:t>
      </w:r>
      <w:r>
        <w:rPr>
          <w:rFonts w:ascii="Times New Roman" w:hAnsi="Times New Roman" w:cs="Times New Roman"/>
          <w:sz w:val="24"/>
          <w:szCs w:val="24"/>
        </w:rPr>
        <w:t>5</w:t>
      </w:r>
      <w:r w:rsidRPr="00332971">
        <w:rPr>
          <w:rFonts w:ascii="Times New Roman" w:hAnsi="Times New Roman" w:cs="Times New Roman"/>
          <w:sz w:val="24"/>
          <w:szCs w:val="24"/>
        </w:rPr>
        <w:t>% (</w:t>
      </w:r>
      <w:r>
        <w:rPr>
          <w:rFonts w:ascii="Times New Roman" w:hAnsi="Times New Roman" w:cs="Times New Roman"/>
          <w:sz w:val="24"/>
          <w:szCs w:val="24"/>
        </w:rPr>
        <w:t>пять</w:t>
      </w:r>
      <w:r w:rsidRPr="00332971">
        <w:rPr>
          <w:rFonts w:ascii="Times New Roman" w:hAnsi="Times New Roman" w:cs="Times New Roman"/>
          <w:sz w:val="24"/>
          <w:szCs w:val="24"/>
        </w:rPr>
        <w:t xml:space="preserve"> процентов) начальной (максимальной) цены Договора, что составляет 585 158,64 руб. (пятьсот восемьдесят пять тысяч сто пятьдесят восемь рублей 64 коп.). </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332971" w:rsidRPr="00332971" w:rsidRDefault="00332971" w:rsidP="00332971">
      <w:pPr>
        <w:tabs>
          <w:tab w:val="left" w:pos="709"/>
        </w:tabs>
        <w:ind w:firstLine="709"/>
        <w:jc w:val="both"/>
        <w:rPr>
          <w:rFonts w:ascii="Times New Roman" w:hAnsi="Times New Roman" w:cs="Times New Roman"/>
          <w:sz w:val="24"/>
          <w:szCs w:val="24"/>
        </w:rPr>
      </w:pPr>
      <w:r w:rsidRPr="00332971">
        <w:rPr>
          <w:rFonts w:ascii="Times New Roman" w:hAnsi="Times New Roman" w:cs="Times New Roman"/>
          <w:sz w:val="24"/>
          <w:szCs w:val="24"/>
        </w:rPr>
        <w:t>9.5. </w:t>
      </w:r>
      <w:proofErr w:type="gramStart"/>
      <w:r w:rsidRPr="00332971">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32971" w:rsidRPr="00332971" w:rsidRDefault="00332971" w:rsidP="00332971">
      <w:pPr>
        <w:tabs>
          <w:tab w:val="left" w:pos="709"/>
        </w:tabs>
        <w:ind w:firstLine="709"/>
        <w:jc w:val="both"/>
        <w:rPr>
          <w:rFonts w:ascii="Times New Roman" w:hAnsi="Times New Roman" w:cs="Times New Roman"/>
          <w:sz w:val="24"/>
          <w:szCs w:val="24"/>
        </w:rPr>
      </w:pPr>
      <w:r w:rsidRPr="00332971">
        <w:rPr>
          <w:rFonts w:ascii="Times New Roman"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332971" w:rsidRPr="00332971" w:rsidRDefault="00332971" w:rsidP="00332971">
      <w:pPr>
        <w:tabs>
          <w:tab w:val="left" w:pos="709"/>
        </w:tabs>
        <w:ind w:firstLine="709"/>
        <w:jc w:val="both"/>
        <w:rPr>
          <w:rFonts w:ascii="Times New Roman" w:hAnsi="Times New Roman" w:cs="Times New Roman"/>
          <w:sz w:val="24"/>
          <w:szCs w:val="24"/>
        </w:rPr>
      </w:pPr>
      <w:r w:rsidRPr="00332971">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332971" w:rsidRPr="00332971" w:rsidRDefault="00332971" w:rsidP="00332971">
      <w:pPr>
        <w:tabs>
          <w:tab w:val="left" w:pos="709"/>
        </w:tabs>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9.7.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w:t>
      </w:r>
      <w:r w:rsidRPr="00332971">
        <w:rPr>
          <w:rFonts w:ascii="Times New Roman" w:hAnsi="Times New Roman" w:cs="Times New Roman"/>
          <w:sz w:val="24"/>
          <w:szCs w:val="24"/>
        </w:rPr>
        <w:lastRenderedPageBreak/>
        <w:t>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Поставщиком в его письменном требовании.</w:t>
      </w:r>
    </w:p>
    <w:p w:rsidR="00332971" w:rsidRPr="00332971" w:rsidRDefault="00332971" w:rsidP="00332971">
      <w:pPr>
        <w:tabs>
          <w:tab w:val="left" w:pos="709"/>
        </w:tabs>
        <w:ind w:firstLine="709"/>
        <w:jc w:val="both"/>
        <w:rPr>
          <w:rFonts w:ascii="Times New Roman" w:hAnsi="Times New Roman" w:cs="Times New Roman"/>
          <w:sz w:val="24"/>
          <w:szCs w:val="24"/>
        </w:rPr>
      </w:pPr>
      <w:r w:rsidRPr="00332971">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9.9. Банковская гарантия должна быть безотзывной.</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2971" w:rsidRPr="00332971" w:rsidRDefault="00332971" w:rsidP="00332971">
      <w:pPr>
        <w:tabs>
          <w:tab w:val="left" w:pos="709"/>
        </w:tabs>
        <w:ind w:firstLine="709"/>
        <w:jc w:val="both"/>
        <w:rPr>
          <w:rFonts w:ascii="Times New Roman" w:hAnsi="Times New Roman" w:cs="Times New Roman"/>
          <w:sz w:val="24"/>
          <w:szCs w:val="24"/>
        </w:rPr>
      </w:pPr>
      <w:r w:rsidRPr="00332971">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Исполнитель.</w:t>
      </w:r>
    </w:p>
    <w:p w:rsidR="00332971" w:rsidRPr="00332971" w:rsidRDefault="00332971" w:rsidP="00332971">
      <w:pPr>
        <w:tabs>
          <w:tab w:val="left" w:pos="709"/>
        </w:tabs>
        <w:contextualSpacing/>
        <w:jc w:val="both"/>
        <w:rPr>
          <w:rFonts w:ascii="Times New Roman" w:hAnsi="Times New Roman" w:cs="Times New Roman"/>
          <w:sz w:val="24"/>
          <w:szCs w:val="24"/>
        </w:rPr>
      </w:pPr>
    </w:p>
    <w:p w:rsidR="00332971" w:rsidRPr="00332971" w:rsidRDefault="00332971" w:rsidP="00332971">
      <w:pPr>
        <w:shd w:val="clear" w:color="auto" w:fill="FFFFFF"/>
        <w:tabs>
          <w:tab w:val="left" w:pos="1003"/>
        </w:tabs>
        <w:ind w:right="14"/>
        <w:contextualSpacing/>
        <w:jc w:val="center"/>
        <w:outlineLvl w:val="0"/>
        <w:rPr>
          <w:rFonts w:ascii="Times New Roman" w:hAnsi="Times New Roman" w:cs="Times New Roman"/>
          <w:b/>
          <w:bCs/>
          <w:sz w:val="24"/>
          <w:szCs w:val="24"/>
        </w:rPr>
      </w:pPr>
      <w:r w:rsidRPr="00332971">
        <w:rPr>
          <w:rFonts w:ascii="Times New Roman" w:hAnsi="Times New Roman" w:cs="Times New Roman"/>
          <w:b/>
          <w:sz w:val="24"/>
          <w:szCs w:val="24"/>
        </w:rPr>
        <w:t xml:space="preserve">10. </w:t>
      </w:r>
      <w:r w:rsidRPr="00332971">
        <w:rPr>
          <w:rFonts w:ascii="Times New Roman" w:hAnsi="Times New Roman" w:cs="Times New Roman"/>
          <w:b/>
          <w:bCs/>
          <w:sz w:val="24"/>
          <w:szCs w:val="24"/>
        </w:rPr>
        <w:t>Порядок изменения и расторжения Договора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10.1.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10.2. Договор может быть расторгнут:</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по соглашению Сторон;</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по решению суда;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10.3.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10.4. </w:t>
      </w:r>
      <w:proofErr w:type="gramStart"/>
      <w:r w:rsidRPr="00332971">
        <w:rPr>
          <w:rFonts w:ascii="Times New Roman" w:hAnsi="Times New Roman" w:cs="Times New Roman"/>
          <w:sz w:val="24"/>
          <w:szCs w:val="24"/>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32971">
        <w:rPr>
          <w:rFonts w:ascii="Times New Roman" w:hAnsi="Times New Roman" w:cs="Times New Roman"/>
          <w:sz w:val="24"/>
          <w:szCs w:val="24"/>
        </w:rPr>
        <w:t xml:space="preserve">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332971">
        <w:rPr>
          <w:rFonts w:ascii="Times New Roman" w:hAnsi="Times New Roman" w:cs="Times New Roman"/>
          <w:sz w:val="24"/>
          <w:szCs w:val="24"/>
        </w:rPr>
        <w:t>с даты направления</w:t>
      </w:r>
      <w:proofErr w:type="gramEnd"/>
      <w:r w:rsidRPr="00332971">
        <w:rPr>
          <w:rFonts w:ascii="Times New Roman" w:hAnsi="Times New Roman" w:cs="Times New Roman"/>
          <w:sz w:val="24"/>
          <w:szCs w:val="24"/>
        </w:rPr>
        <w:t xml:space="preserve"> Исполнителю вышеуказанного решения.</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10.5. Решение Заказчика об одностороннем отказе от исполнения Договора вступает в </w:t>
      </w:r>
      <w:proofErr w:type="gramStart"/>
      <w:r w:rsidRPr="00332971">
        <w:rPr>
          <w:rFonts w:ascii="Times New Roman" w:hAnsi="Times New Roman" w:cs="Times New Roman"/>
          <w:sz w:val="24"/>
          <w:szCs w:val="24"/>
        </w:rPr>
        <w:t>силу</w:t>
      </w:r>
      <w:proofErr w:type="gramEnd"/>
      <w:r w:rsidRPr="00332971">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332971" w:rsidRPr="00332971" w:rsidRDefault="00332971" w:rsidP="00332971">
      <w:pPr>
        <w:ind w:firstLine="709"/>
        <w:jc w:val="both"/>
        <w:rPr>
          <w:rFonts w:ascii="Times New Roman" w:hAnsi="Times New Roman" w:cs="Times New Roman"/>
          <w:sz w:val="24"/>
          <w:szCs w:val="24"/>
        </w:rPr>
      </w:pPr>
      <w:r w:rsidRPr="00332971">
        <w:rPr>
          <w:rFonts w:ascii="Times New Roman" w:hAnsi="Times New Roman" w:cs="Times New Roman"/>
          <w:sz w:val="24"/>
          <w:szCs w:val="24"/>
        </w:rPr>
        <w:t>10.6.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332971" w:rsidRPr="00332971" w:rsidRDefault="00332971" w:rsidP="00332971">
      <w:pPr>
        <w:tabs>
          <w:tab w:val="left" w:pos="0"/>
        </w:tabs>
        <w:ind w:firstLine="709"/>
        <w:contextualSpacing/>
        <w:jc w:val="both"/>
        <w:rPr>
          <w:rFonts w:ascii="Times New Roman" w:hAnsi="Times New Roman" w:cs="Times New Roman"/>
          <w:sz w:val="24"/>
          <w:szCs w:val="24"/>
        </w:rPr>
      </w:pPr>
    </w:p>
    <w:p w:rsidR="00332971" w:rsidRPr="00332971" w:rsidRDefault="00332971" w:rsidP="00332971">
      <w:pPr>
        <w:ind w:firstLine="709"/>
        <w:jc w:val="center"/>
        <w:rPr>
          <w:rFonts w:ascii="Times New Roman" w:hAnsi="Times New Roman" w:cs="Times New Roman"/>
          <w:b/>
          <w:sz w:val="24"/>
          <w:szCs w:val="24"/>
        </w:rPr>
      </w:pPr>
      <w:r w:rsidRPr="00332971">
        <w:rPr>
          <w:rFonts w:ascii="Times New Roman" w:hAnsi="Times New Roman" w:cs="Times New Roman"/>
          <w:b/>
          <w:sz w:val="24"/>
          <w:szCs w:val="24"/>
        </w:rPr>
        <w:t>11. Обстоятельства непреодолимой силы</w:t>
      </w:r>
    </w:p>
    <w:p w:rsidR="00332971" w:rsidRPr="00332971" w:rsidRDefault="00332971" w:rsidP="00332971">
      <w:pPr>
        <w:tabs>
          <w:tab w:val="left" w:pos="1276"/>
        </w:tabs>
        <w:ind w:firstLine="567"/>
        <w:contextualSpacing/>
        <w:jc w:val="both"/>
        <w:rPr>
          <w:rFonts w:ascii="Times New Roman" w:hAnsi="Times New Roman" w:cs="Times New Roman"/>
          <w:sz w:val="24"/>
          <w:szCs w:val="24"/>
        </w:rPr>
      </w:pPr>
      <w:bookmarkStart w:id="70" w:name="Par837"/>
      <w:bookmarkEnd w:id="70"/>
      <w:r w:rsidRPr="00332971">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11.2. Сторона, которой обстоятельства непреодолимой силы мешают выполнить свои обязательства, </w:t>
      </w:r>
      <w:r w:rsidRPr="00332971">
        <w:rPr>
          <w:rFonts w:ascii="Times New Roman" w:hAnsi="Times New Roman" w:cs="Times New Roman"/>
          <w:sz w:val="24"/>
          <w:szCs w:val="24"/>
        </w:rPr>
        <w:lastRenderedPageBreak/>
        <w:t>обязана в наиболее короткий срок письменно известить об этом другую Сторону, используя все средства связи.</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332971" w:rsidRPr="00332971" w:rsidRDefault="00332971" w:rsidP="00332971">
      <w:pPr>
        <w:suppressLineNumbers/>
        <w:tabs>
          <w:tab w:val="left" w:pos="1560"/>
        </w:tabs>
        <w:ind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332971" w:rsidRPr="00332971" w:rsidRDefault="00332971" w:rsidP="00332971">
      <w:pPr>
        <w:suppressLineNumbers/>
        <w:tabs>
          <w:tab w:val="left" w:pos="1560"/>
        </w:tabs>
        <w:ind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11.5.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3 (трех) дней со дня расторжения настоящего договора.</w:t>
      </w:r>
    </w:p>
    <w:p w:rsidR="00332971" w:rsidRPr="00332971" w:rsidRDefault="00332971" w:rsidP="00332971">
      <w:pPr>
        <w:suppressLineNumbers/>
        <w:tabs>
          <w:tab w:val="left" w:pos="1560"/>
        </w:tabs>
        <w:ind w:firstLine="567"/>
        <w:contextualSpacing/>
        <w:jc w:val="both"/>
        <w:rPr>
          <w:rFonts w:ascii="Times New Roman" w:hAnsi="Times New Roman" w:cs="Times New Roman"/>
          <w:sz w:val="24"/>
          <w:szCs w:val="24"/>
          <w:lang w:eastAsia="en-US"/>
        </w:rPr>
      </w:pPr>
    </w:p>
    <w:p w:rsidR="00332971" w:rsidRPr="00332971" w:rsidRDefault="00332971" w:rsidP="00332971">
      <w:pPr>
        <w:contextualSpacing/>
        <w:jc w:val="center"/>
        <w:outlineLvl w:val="0"/>
        <w:rPr>
          <w:rFonts w:ascii="Times New Roman" w:hAnsi="Times New Roman" w:cs="Times New Roman"/>
          <w:b/>
          <w:bCs/>
          <w:color w:val="26282F"/>
          <w:sz w:val="24"/>
          <w:szCs w:val="24"/>
        </w:rPr>
      </w:pPr>
      <w:r w:rsidRPr="00332971">
        <w:rPr>
          <w:rFonts w:ascii="Times New Roman" w:hAnsi="Times New Roman" w:cs="Times New Roman"/>
          <w:b/>
          <w:bCs/>
          <w:color w:val="26282F"/>
          <w:sz w:val="24"/>
          <w:szCs w:val="24"/>
        </w:rPr>
        <w:t>12. Антикоррупционная оговорка</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bookmarkStart w:id="71" w:name="sub_801"/>
      <w:r w:rsidRPr="00332971">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1"/>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332971">
          <w:rPr>
            <w:rFonts w:ascii="Times New Roman" w:hAnsi="Times New Roman" w:cs="Times New Roman"/>
            <w:sz w:val="24"/>
            <w:szCs w:val="24"/>
          </w:rPr>
          <w:t>пункте 11.1</w:t>
        </w:r>
      </w:hyperlink>
      <w:r w:rsidRPr="00332971">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12.4. Сторонам договора, их руководителям и работникам запрещается:</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332971">
        <w:rPr>
          <w:rFonts w:ascii="Times New Roman" w:hAnsi="Times New Roman" w:cs="Times New Roman"/>
          <w:sz w:val="24"/>
          <w:szCs w:val="24"/>
        </w:rPr>
        <w:t>образом</w:t>
      </w:r>
      <w:proofErr w:type="gramEnd"/>
      <w:r w:rsidRPr="00332971">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12.4.3. Совершать иные действия, нарушающие действующее </w:t>
      </w:r>
      <w:hyperlink r:id="rId20" w:history="1">
        <w:r w:rsidRPr="00332971">
          <w:rPr>
            <w:rFonts w:ascii="Times New Roman" w:hAnsi="Times New Roman" w:cs="Times New Roman"/>
            <w:sz w:val="24"/>
            <w:szCs w:val="24"/>
          </w:rPr>
          <w:t>антикоррупционное законодательство</w:t>
        </w:r>
      </w:hyperlink>
      <w:r w:rsidRPr="00332971">
        <w:rPr>
          <w:rFonts w:ascii="Times New Roman" w:hAnsi="Times New Roman" w:cs="Times New Roman"/>
          <w:sz w:val="24"/>
          <w:szCs w:val="24"/>
        </w:rPr>
        <w:t xml:space="preserve"> Российской Федерации.</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13. Порядок разрешения споров</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13.1. Все споры или разногласия, возникающие между Сторонами в ходе исполнения Договора, разрешаются путем переговоров между ними.</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332971" w:rsidRPr="00332971" w:rsidRDefault="00332971" w:rsidP="00332971">
      <w:pPr>
        <w:jc w:val="center"/>
        <w:rPr>
          <w:rFonts w:ascii="Times New Roman" w:hAnsi="Times New Roman" w:cs="Times New Roman"/>
          <w:sz w:val="24"/>
          <w:szCs w:val="24"/>
        </w:rPr>
      </w:pPr>
    </w:p>
    <w:p w:rsidR="00332971" w:rsidRPr="00332971" w:rsidRDefault="00332971" w:rsidP="00332971">
      <w:pPr>
        <w:jc w:val="center"/>
        <w:rPr>
          <w:rFonts w:ascii="Times New Roman" w:hAnsi="Times New Roman" w:cs="Times New Roman"/>
          <w:b/>
          <w:sz w:val="24"/>
          <w:szCs w:val="24"/>
        </w:rPr>
      </w:pPr>
      <w:r w:rsidRPr="00332971">
        <w:rPr>
          <w:rFonts w:ascii="Times New Roman" w:hAnsi="Times New Roman" w:cs="Times New Roman"/>
          <w:b/>
          <w:sz w:val="24"/>
          <w:szCs w:val="24"/>
        </w:rPr>
        <w:t>14. Прочие условия</w:t>
      </w:r>
    </w:p>
    <w:p w:rsidR="00332971" w:rsidRPr="00332971" w:rsidRDefault="00332971" w:rsidP="00332971">
      <w:pPr>
        <w:tabs>
          <w:tab w:val="left" w:pos="1272"/>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14.1. 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w:t>
      </w:r>
      <w:r w:rsidRPr="00332971">
        <w:rPr>
          <w:rFonts w:ascii="Times New Roman" w:hAnsi="Times New Roman" w:cs="Times New Roman"/>
          <w:sz w:val="24"/>
          <w:szCs w:val="24"/>
        </w:rPr>
        <w:lastRenderedPageBreak/>
        <w:t>оригиналов.</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ab/>
      </w:r>
      <w:proofErr w:type="gramStart"/>
      <w:r w:rsidRPr="00332971">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14.2. Настоящий Договор вступает в силу от даты его подписания и действует до 31.12.2018гг., а в части взаиморасчетов -  до исполнения Сторонами принятых на себя обязательств.</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14.3.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14.4. В случае изменения у </w:t>
      </w:r>
      <w:proofErr w:type="gramStart"/>
      <w:r w:rsidRPr="00332971">
        <w:rPr>
          <w:rFonts w:ascii="Times New Roman" w:hAnsi="Times New Roman" w:cs="Times New Roman"/>
          <w:sz w:val="24"/>
          <w:szCs w:val="24"/>
        </w:rPr>
        <w:t>какой-либо</w:t>
      </w:r>
      <w:proofErr w:type="gramEnd"/>
      <w:r w:rsidRPr="00332971">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14.5. Настоящий Договор составлен в 2 (двух) экземплярах, имеющих одинаковую юридическую силу, по одному экземпляру для каждой Стороны.</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14.6. Приложения к настоящему Договору являются неотъемлемой частью Договора:</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  - Приложение № 1 Регламент взаимодействия на оказание услуг по формированию, печати и доставке гражданам платежных документов на оплату услуг по теплоснабжению</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   - Приложение № 2  Порядок определения размера вознаграждения Исполнителя</w:t>
      </w:r>
    </w:p>
    <w:p w:rsidR="00332971" w:rsidRPr="00332971" w:rsidRDefault="00332971" w:rsidP="00332971">
      <w:pPr>
        <w:tabs>
          <w:tab w:val="left" w:pos="1276"/>
        </w:tabs>
        <w:ind w:right="-21" w:firstLine="567"/>
        <w:contextualSpacing/>
        <w:jc w:val="both"/>
        <w:rPr>
          <w:rFonts w:ascii="Times New Roman" w:hAnsi="Times New Roman" w:cs="Times New Roman"/>
          <w:sz w:val="24"/>
          <w:szCs w:val="24"/>
        </w:rPr>
      </w:pPr>
      <w:r w:rsidRPr="00332971">
        <w:rPr>
          <w:rFonts w:ascii="Times New Roman" w:hAnsi="Times New Roman" w:cs="Times New Roman"/>
          <w:sz w:val="24"/>
          <w:szCs w:val="24"/>
        </w:rPr>
        <w:t xml:space="preserve">    </w:t>
      </w:r>
      <w:r w:rsidRPr="009B1795">
        <w:rPr>
          <w:rFonts w:ascii="Times New Roman" w:hAnsi="Times New Roman" w:cs="Times New Roman"/>
          <w:sz w:val="24"/>
          <w:szCs w:val="24"/>
        </w:rPr>
        <w:t>- Приложение № 3 – «График оказания Услуг».</w:t>
      </w:r>
    </w:p>
    <w:p w:rsidR="00332971" w:rsidRPr="00332971" w:rsidRDefault="00332971" w:rsidP="00332971">
      <w:pPr>
        <w:jc w:val="center"/>
        <w:rPr>
          <w:rFonts w:ascii="Times New Roman" w:hAnsi="Times New Roman" w:cs="Times New Roman"/>
          <w:sz w:val="24"/>
          <w:szCs w:val="24"/>
        </w:rPr>
      </w:pP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 xml:space="preserve">15. Юридические </w:t>
      </w:r>
      <w:r w:rsidRPr="00332971">
        <w:rPr>
          <w:rFonts w:ascii="Times New Roman" w:hAnsi="Times New Roman" w:cs="Times New Roman"/>
          <w:b/>
          <w:sz w:val="24"/>
          <w:szCs w:val="24"/>
        </w:rPr>
        <w:t>адреса</w:t>
      </w:r>
      <w:r w:rsidRPr="00332971">
        <w:rPr>
          <w:rFonts w:ascii="Times New Roman" w:hAnsi="Times New Roman" w:cs="Times New Roman"/>
          <w:b/>
          <w:bCs/>
          <w:sz w:val="24"/>
          <w:szCs w:val="24"/>
        </w:rPr>
        <w:t xml:space="preserve"> и банковские реквизиты Сторон</w:t>
      </w:r>
    </w:p>
    <w:p w:rsidR="00332971" w:rsidRPr="00332971" w:rsidRDefault="00332971" w:rsidP="00332971">
      <w:pPr>
        <w:tabs>
          <w:tab w:val="left" w:pos="284"/>
        </w:tabs>
        <w:ind w:right="1"/>
        <w:rPr>
          <w:rFonts w:ascii="Times New Roman" w:hAnsi="Times New Roman" w:cs="Times New Roman"/>
          <w:b/>
          <w:bCs/>
          <w:sz w:val="24"/>
          <w:szCs w:val="24"/>
        </w:rPr>
      </w:pPr>
    </w:p>
    <w:tbl>
      <w:tblPr>
        <w:tblW w:w="9853" w:type="dxa"/>
        <w:tblLook w:val="0000" w:firstRow="0" w:lastRow="0" w:firstColumn="0" w:lastColumn="0" w:noHBand="0" w:noVBand="0"/>
      </w:tblPr>
      <w:tblGrid>
        <w:gridCol w:w="4928"/>
        <w:gridCol w:w="4925"/>
      </w:tblGrid>
      <w:tr w:rsidR="00332971" w:rsidRPr="00332971" w:rsidTr="00332971">
        <w:tc>
          <w:tcPr>
            <w:tcW w:w="4928" w:type="dxa"/>
            <w:shd w:val="clear" w:color="auto" w:fill="FFFFFF"/>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Заказчик</w:t>
            </w:r>
          </w:p>
        </w:tc>
        <w:tc>
          <w:tcPr>
            <w:tcW w:w="4925" w:type="dxa"/>
            <w:shd w:val="clear" w:color="auto" w:fill="FFFFFF"/>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Исполнитель</w:t>
            </w:r>
          </w:p>
        </w:tc>
      </w:tr>
      <w:tr w:rsidR="00332971" w:rsidRPr="00332971" w:rsidTr="00332971">
        <w:tc>
          <w:tcPr>
            <w:tcW w:w="4928" w:type="dxa"/>
            <w:shd w:val="clear" w:color="auto" w:fill="FFFFFF"/>
          </w:tcPr>
          <w:p w:rsidR="00332971" w:rsidRPr="00332971" w:rsidRDefault="00332971" w:rsidP="00332971">
            <w:pPr>
              <w:tabs>
                <w:tab w:val="center" w:pos="4677"/>
                <w:tab w:val="right" w:pos="9355"/>
              </w:tabs>
              <w:contextualSpacing/>
              <w:jc w:val="center"/>
              <w:rPr>
                <w:rFonts w:ascii="Times New Roman" w:hAnsi="Times New Roman" w:cs="Times New Roman"/>
                <w:b/>
                <w:bCs/>
                <w:sz w:val="24"/>
                <w:szCs w:val="24"/>
                <w:lang w:eastAsia="en-US"/>
              </w:rPr>
            </w:pPr>
            <w:r w:rsidRPr="00332971">
              <w:rPr>
                <w:rFonts w:ascii="Times New Roman" w:hAnsi="Times New Roman" w:cs="Times New Roman"/>
                <w:b/>
                <w:bCs/>
                <w:sz w:val="24"/>
                <w:szCs w:val="24"/>
                <w:lang w:eastAsia="en-US"/>
              </w:rPr>
              <w:t>ЗАКАЗЧИК:</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jc w:val="center"/>
              <w:rPr>
                <w:rFonts w:ascii="Times New Roman" w:hAnsi="Times New Roman" w:cs="Times New Roman"/>
                <w:b/>
                <w:bCs/>
                <w:sz w:val="24"/>
                <w:szCs w:val="24"/>
                <w:lang w:eastAsia="en-US"/>
              </w:rPr>
            </w:pPr>
            <w:r w:rsidRPr="00332971">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295026, Российская Федерация, Республика Крым</w:t>
            </w:r>
          </w:p>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г. Симферополь, ул. Гайдара, 3а</w:t>
            </w:r>
          </w:p>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тел. (3652) 53-41-87 Факс 51-61-49</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b/>
                <w:sz w:val="24"/>
                <w:szCs w:val="24"/>
                <w:lang w:eastAsia="en-US"/>
              </w:rPr>
            </w:pPr>
            <w:r w:rsidRPr="00332971">
              <w:rPr>
                <w:rFonts w:ascii="Times New Roman" w:hAnsi="Times New Roman" w:cs="Times New Roman"/>
                <w:b/>
                <w:sz w:val="24"/>
                <w:szCs w:val="24"/>
                <w:lang w:eastAsia="en-US"/>
              </w:rPr>
              <w:t>Банковские   реквизиты:</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ИНН 9102028499</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КПП 910201001</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ОГРН 1149102047962</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ОКПО 00477038</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b/>
                <w:bCs/>
                <w:sz w:val="24"/>
                <w:szCs w:val="24"/>
                <w:lang w:eastAsia="zh-CN"/>
              </w:rPr>
            </w:pPr>
            <w:r w:rsidRPr="00332971">
              <w:rPr>
                <w:rFonts w:ascii="Times New Roman" w:hAnsi="Times New Roman" w:cs="Times New Roman"/>
                <w:b/>
                <w:bCs/>
                <w:sz w:val="24"/>
                <w:szCs w:val="24"/>
                <w:lang w:eastAsia="zh-CN"/>
              </w:rPr>
              <w:t>Отд. РНКБ Банк (ПАО), Симферополь</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ИНН 7701105460 (банка)</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r w:rsidRPr="00332971">
              <w:rPr>
                <w:rFonts w:ascii="Times New Roman" w:hAnsi="Times New Roman" w:cs="Times New Roman"/>
                <w:sz w:val="24"/>
                <w:szCs w:val="24"/>
                <w:lang w:eastAsia="zh-CN"/>
              </w:rPr>
              <w:t>БИК 043510607</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shd w:val="clear" w:color="auto" w:fill="FFFFFF"/>
              <w:contextualSpacing/>
              <w:rPr>
                <w:rFonts w:ascii="Times New Roman" w:hAnsi="Times New Roman" w:cs="Times New Roman"/>
                <w:sz w:val="24"/>
                <w:szCs w:val="24"/>
                <w:lang w:eastAsia="zh-CN"/>
              </w:rPr>
            </w:pPr>
            <w:proofErr w:type="spellStart"/>
            <w:r w:rsidRPr="00332971">
              <w:rPr>
                <w:rFonts w:ascii="Times New Roman" w:hAnsi="Times New Roman" w:cs="Times New Roman"/>
                <w:sz w:val="24"/>
                <w:szCs w:val="24"/>
                <w:lang w:eastAsia="zh-CN"/>
              </w:rPr>
              <w:t>Кор.сч</w:t>
            </w:r>
            <w:proofErr w:type="spellEnd"/>
            <w:r w:rsidRPr="00332971">
              <w:rPr>
                <w:rFonts w:ascii="Times New Roman" w:hAnsi="Times New Roman" w:cs="Times New Roman"/>
                <w:sz w:val="24"/>
                <w:szCs w:val="24"/>
                <w:lang w:eastAsia="zh-CN"/>
              </w:rPr>
              <w:t>. № 30101810335100000607</w:t>
            </w: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r w:rsidR="00332971" w:rsidRPr="00332971" w:rsidTr="00332971">
        <w:tc>
          <w:tcPr>
            <w:tcW w:w="4928" w:type="dxa"/>
            <w:shd w:val="clear" w:color="auto" w:fill="FFFFFF"/>
          </w:tcPr>
          <w:p w:rsidR="00332971" w:rsidRPr="00332971" w:rsidRDefault="00332971" w:rsidP="00332971">
            <w:pPr>
              <w:contextualSpacing/>
              <w:rPr>
                <w:rFonts w:ascii="Times New Roman" w:hAnsi="Times New Roman" w:cs="Times New Roman"/>
                <w:sz w:val="24"/>
                <w:szCs w:val="24"/>
                <w:lang w:eastAsia="zh-CN"/>
              </w:rPr>
            </w:pPr>
            <w:proofErr w:type="gramStart"/>
            <w:r w:rsidRPr="00332971">
              <w:rPr>
                <w:rFonts w:ascii="Times New Roman" w:hAnsi="Times New Roman" w:cs="Times New Roman"/>
                <w:sz w:val="24"/>
                <w:szCs w:val="24"/>
                <w:lang w:eastAsia="zh-CN"/>
              </w:rPr>
              <w:t>р</w:t>
            </w:r>
            <w:proofErr w:type="gramEnd"/>
            <w:r w:rsidRPr="00332971">
              <w:rPr>
                <w:rFonts w:ascii="Times New Roman" w:hAnsi="Times New Roman" w:cs="Times New Roman"/>
                <w:sz w:val="24"/>
                <w:szCs w:val="24"/>
                <w:lang w:eastAsia="zh-CN"/>
              </w:rPr>
              <w:t>/с № 40602810140480000012-консолидиров.</w:t>
            </w:r>
          </w:p>
          <w:p w:rsidR="00332971" w:rsidRPr="00332971" w:rsidRDefault="00332971" w:rsidP="00332971">
            <w:pPr>
              <w:contextualSpacing/>
              <w:rPr>
                <w:rFonts w:ascii="Times New Roman" w:hAnsi="Times New Roman" w:cs="Times New Roman"/>
                <w:sz w:val="24"/>
                <w:szCs w:val="24"/>
                <w:lang w:eastAsia="en-US"/>
              </w:rPr>
            </w:pPr>
          </w:p>
        </w:tc>
        <w:tc>
          <w:tcPr>
            <w:tcW w:w="4925" w:type="dxa"/>
            <w:shd w:val="clear" w:color="auto" w:fill="FFFFFF"/>
          </w:tcPr>
          <w:p w:rsidR="00332971" w:rsidRPr="00332971" w:rsidRDefault="00332971" w:rsidP="00332971">
            <w:pPr>
              <w:rPr>
                <w:rFonts w:ascii="Times New Roman" w:hAnsi="Times New Roman" w:cs="Times New Roman"/>
                <w:sz w:val="24"/>
                <w:szCs w:val="24"/>
              </w:rPr>
            </w:pPr>
          </w:p>
        </w:tc>
      </w:tr>
    </w:tbl>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ПОДПИСИ СТОРОН</w:t>
      </w:r>
    </w:p>
    <w:p w:rsidR="00332971" w:rsidRPr="00332971" w:rsidRDefault="00332971" w:rsidP="00332971">
      <w:pPr>
        <w:jc w:val="center"/>
        <w:rPr>
          <w:rFonts w:ascii="Times New Roman" w:hAnsi="Times New Roman" w:cs="Times New Roman"/>
          <w:b/>
          <w:bCs/>
          <w:sz w:val="24"/>
          <w:szCs w:val="24"/>
        </w:rPr>
      </w:pPr>
    </w:p>
    <w:tbl>
      <w:tblPr>
        <w:tblW w:w="9853" w:type="dxa"/>
        <w:tblLook w:val="0000" w:firstRow="0" w:lastRow="0" w:firstColumn="0" w:lastColumn="0" w:noHBand="0" w:noVBand="0"/>
      </w:tblPr>
      <w:tblGrid>
        <w:gridCol w:w="4928"/>
        <w:gridCol w:w="4925"/>
      </w:tblGrid>
      <w:tr w:rsidR="00332971" w:rsidRPr="00332971" w:rsidTr="00332971">
        <w:tc>
          <w:tcPr>
            <w:tcW w:w="4927" w:type="dxa"/>
            <w:shd w:val="clear" w:color="auto" w:fill="FFFFFF"/>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Заказчик</w:t>
            </w:r>
          </w:p>
        </w:tc>
        <w:tc>
          <w:tcPr>
            <w:tcW w:w="4925" w:type="dxa"/>
            <w:shd w:val="clear" w:color="auto" w:fill="FFFFFF"/>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Исполнитель</w:t>
            </w:r>
          </w:p>
        </w:tc>
      </w:tr>
      <w:tr w:rsidR="00332971" w:rsidRPr="00332971" w:rsidTr="00332971">
        <w:tc>
          <w:tcPr>
            <w:tcW w:w="4927" w:type="dxa"/>
            <w:shd w:val="clear" w:color="auto" w:fill="FFFFFF"/>
          </w:tcPr>
          <w:p w:rsidR="00332971" w:rsidRPr="00332971" w:rsidRDefault="00332971" w:rsidP="00332971">
            <w:pPr>
              <w:rPr>
                <w:rFonts w:ascii="Times New Roman" w:hAnsi="Times New Roman" w:cs="Times New Roman"/>
                <w:b/>
                <w:bCs/>
                <w:sz w:val="24"/>
                <w:szCs w:val="24"/>
              </w:rPr>
            </w:pPr>
            <w:r w:rsidRPr="00332971">
              <w:rPr>
                <w:rFonts w:ascii="Times New Roman" w:hAnsi="Times New Roman" w:cs="Times New Roman"/>
                <w:b/>
                <w:bCs/>
                <w:sz w:val="24"/>
                <w:szCs w:val="24"/>
              </w:rPr>
              <w:t>Генеральный директор</w:t>
            </w:r>
          </w:p>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b/>
                <w:bCs/>
                <w:sz w:val="24"/>
                <w:szCs w:val="24"/>
              </w:rPr>
              <w:t>_______________________</w:t>
            </w:r>
            <w:r w:rsidRPr="00332971">
              <w:rPr>
                <w:rFonts w:ascii="Times New Roman" w:hAnsi="Times New Roman" w:cs="Times New Roman"/>
                <w:sz w:val="24"/>
                <w:szCs w:val="24"/>
              </w:rPr>
              <w:t xml:space="preserve">В.В. </w:t>
            </w:r>
            <w:proofErr w:type="spellStart"/>
            <w:r w:rsidRPr="00332971">
              <w:rPr>
                <w:rFonts w:ascii="Times New Roman" w:hAnsi="Times New Roman" w:cs="Times New Roman"/>
                <w:sz w:val="24"/>
                <w:szCs w:val="24"/>
              </w:rPr>
              <w:t>Дойчев</w:t>
            </w:r>
            <w:proofErr w:type="spellEnd"/>
          </w:p>
        </w:tc>
        <w:tc>
          <w:tcPr>
            <w:tcW w:w="4925" w:type="dxa"/>
            <w:shd w:val="clear" w:color="auto" w:fill="FFFFFF"/>
          </w:tcPr>
          <w:p w:rsidR="00332971" w:rsidRDefault="00332971" w:rsidP="00332971">
            <w:pPr>
              <w:rPr>
                <w:rFonts w:ascii="Times New Roman" w:hAnsi="Times New Roman" w:cs="Times New Roman"/>
                <w:b/>
                <w:bCs/>
                <w:sz w:val="24"/>
                <w:szCs w:val="24"/>
              </w:rPr>
            </w:pPr>
          </w:p>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b/>
                <w:bCs/>
                <w:sz w:val="24"/>
                <w:szCs w:val="24"/>
              </w:rPr>
              <w:t xml:space="preserve">_________________________ </w:t>
            </w:r>
          </w:p>
        </w:tc>
      </w:tr>
      <w:tr w:rsidR="00332971" w:rsidRPr="00332971" w:rsidTr="00332971">
        <w:tc>
          <w:tcPr>
            <w:tcW w:w="4927" w:type="dxa"/>
            <w:shd w:val="clear" w:color="auto" w:fill="FFFFFF"/>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bCs/>
                <w:sz w:val="24"/>
                <w:szCs w:val="24"/>
              </w:rPr>
              <w:t>м.п</w:t>
            </w:r>
            <w:proofErr w:type="spellEnd"/>
            <w:r w:rsidRPr="00332971">
              <w:rPr>
                <w:rFonts w:ascii="Times New Roman" w:hAnsi="Times New Roman" w:cs="Times New Roman"/>
                <w:bCs/>
                <w:sz w:val="24"/>
                <w:szCs w:val="24"/>
              </w:rPr>
              <w:t>.</w:t>
            </w:r>
          </w:p>
        </w:tc>
        <w:tc>
          <w:tcPr>
            <w:tcW w:w="4925" w:type="dxa"/>
            <w:shd w:val="clear" w:color="auto" w:fill="FFFFFF"/>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bCs/>
                <w:sz w:val="24"/>
                <w:szCs w:val="24"/>
              </w:rPr>
              <w:t>м.п</w:t>
            </w:r>
            <w:proofErr w:type="spellEnd"/>
            <w:r w:rsidRPr="00332971">
              <w:rPr>
                <w:rFonts w:ascii="Times New Roman" w:hAnsi="Times New Roman" w:cs="Times New Roman"/>
                <w:bCs/>
                <w:sz w:val="24"/>
                <w:szCs w:val="24"/>
              </w:rPr>
              <w:t>.</w:t>
            </w:r>
          </w:p>
        </w:tc>
      </w:tr>
    </w:tbl>
    <w:p w:rsidR="00332971" w:rsidRPr="00332971" w:rsidRDefault="00332971" w:rsidP="00332971">
      <w:pPr>
        <w:ind w:left="-196" w:firstLine="9"/>
        <w:rPr>
          <w:rFonts w:ascii="Times New Roman" w:hAnsi="Times New Roman" w:cs="Times New Roman"/>
          <w:b/>
          <w:bCs/>
          <w:sz w:val="24"/>
          <w:szCs w:val="24"/>
        </w:rPr>
      </w:pPr>
    </w:p>
    <w:p w:rsidR="00332971" w:rsidRPr="00332971" w:rsidRDefault="00332971" w:rsidP="00332971">
      <w:pPr>
        <w:shd w:val="clear" w:color="auto" w:fill="FFFFFF"/>
        <w:spacing w:line="259" w:lineRule="exact"/>
        <w:jc w:val="right"/>
        <w:rPr>
          <w:rFonts w:ascii="Times New Roman" w:hAnsi="Times New Roman" w:cs="Times New Roman"/>
          <w:b/>
          <w:bCs/>
          <w:spacing w:val="-6"/>
          <w:sz w:val="24"/>
          <w:szCs w:val="24"/>
        </w:rPr>
      </w:pPr>
    </w:p>
    <w:p w:rsidR="00332971" w:rsidRPr="00332971" w:rsidRDefault="00332971" w:rsidP="00332971">
      <w:pPr>
        <w:shd w:val="clear" w:color="auto" w:fill="FFFFFF"/>
        <w:spacing w:line="259" w:lineRule="exact"/>
        <w:jc w:val="right"/>
        <w:rPr>
          <w:rFonts w:ascii="Times New Roman" w:hAnsi="Times New Roman" w:cs="Times New Roman"/>
          <w:bCs/>
          <w:spacing w:val="-6"/>
          <w:sz w:val="24"/>
          <w:szCs w:val="24"/>
        </w:rPr>
      </w:pP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sz w:val="24"/>
          <w:szCs w:val="24"/>
        </w:rPr>
        <w:lastRenderedPageBreak/>
        <w:t>Приложение № 1</w:t>
      </w: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sz w:val="24"/>
          <w:szCs w:val="24"/>
        </w:rPr>
        <w:t>к Договору</w:t>
      </w:r>
      <w:r w:rsidRPr="00332971">
        <w:rPr>
          <w:rFonts w:ascii="Times New Roman" w:hAnsi="Times New Roman" w:cs="Times New Roman"/>
          <w:color w:val="000000"/>
          <w:sz w:val="24"/>
          <w:szCs w:val="24"/>
        </w:rPr>
        <w:t xml:space="preserve"> </w:t>
      </w:r>
      <w:r w:rsidRPr="00332971">
        <w:rPr>
          <w:rFonts w:ascii="Times New Roman" w:hAnsi="Times New Roman" w:cs="Times New Roman"/>
          <w:sz w:val="24"/>
          <w:szCs w:val="24"/>
        </w:rPr>
        <w:t>от «_____»________________ 20 ___г.</w:t>
      </w: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sz w:val="24"/>
          <w:szCs w:val="24"/>
        </w:rPr>
        <w:t xml:space="preserve">на оказание услуг по формированию, печати и доставке потребителям </w:t>
      </w:r>
    </w:p>
    <w:p w:rsidR="00332971" w:rsidRPr="00332971" w:rsidRDefault="00332971" w:rsidP="00332971">
      <w:pPr>
        <w:jc w:val="right"/>
        <w:rPr>
          <w:rFonts w:ascii="Times New Roman" w:hAnsi="Times New Roman" w:cs="Times New Roman"/>
          <w:sz w:val="24"/>
          <w:szCs w:val="24"/>
        </w:rPr>
      </w:pPr>
      <w:bookmarkStart w:id="72" w:name="__DdeLink__1335_978804277"/>
      <w:r w:rsidRPr="00332971">
        <w:rPr>
          <w:rFonts w:ascii="Times New Roman" w:hAnsi="Times New Roman" w:cs="Times New Roman"/>
          <w:sz w:val="24"/>
          <w:szCs w:val="24"/>
        </w:rPr>
        <w:t xml:space="preserve">платежных документов на оплату жилищных, </w:t>
      </w:r>
      <w:bookmarkEnd w:id="72"/>
      <w:r w:rsidRPr="00332971">
        <w:rPr>
          <w:rFonts w:ascii="Times New Roman" w:hAnsi="Times New Roman" w:cs="Times New Roman"/>
          <w:sz w:val="24"/>
          <w:szCs w:val="24"/>
        </w:rPr>
        <w:t>коммунальных и прочих услуг</w:t>
      </w:r>
    </w:p>
    <w:p w:rsidR="00332971" w:rsidRPr="00332971" w:rsidRDefault="00332971" w:rsidP="00332971">
      <w:pPr>
        <w:jc w:val="right"/>
        <w:rPr>
          <w:rFonts w:ascii="Times New Roman" w:hAnsi="Times New Roman" w:cs="Times New Roman"/>
          <w:b/>
          <w:sz w:val="24"/>
          <w:szCs w:val="24"/>
        </w:rPr>
      </w:pP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Регламент взаимодействия</w:t>
      </w: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sz w:val="24"/>
          <w:szCs w:val="24"/>
        </w:rPr>
        <w:t>на оказание услуг по формированию, печати и доставке плательщикам платежных документов на оплату услуг по теплоснабжению</w:t>
      </w:r>
    </w:p>
    <w:p w:rsidR="00332971" w:rsidRPr="00332971" w:rsidRDefault="00332971" w:rsidP="00332971">
      <w:pPr>
        <w:jc w:val="center"/>
        <w:rPr>
          <w:rFonts w:ascii="Times New Roman" w:hAnsi="Times New Roman" w:cs="Times New Roman"/>
          <w:b/>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1. Общие положения</w:t>
      </w:r>
    </w:p>
    <w:p w:rsidR="00332971" w:rsidRPr="00332971" w:rsidRDefault="00332971" w:rsidP="00332971">
      <w:pPr>
        <w:pStyle w:val="DocumentNormal"/>
        <w:widowControl/>
        <w:ind w:firstLine="540"/>
        <w:jc w:val="both"/>
        <w:rPr>
          <w:rFonts w:ascii="Times New Roman" w:hAnsi="Times New Roman" w:cs="Times New Roman"/>
          <w:sz w:val="24"/>
          <w:szCs w:val="24"/>
        </w:rPr>
      </w:pP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 xml:space="preserve">1.1. Единый платежный документ (далее - ЕПД) — платежный документ установленной формы для внесения платы </w:t>
      </w:r>
      <w:proofErr w:type="gramStart"/>
      <w:r w:rsidRPr="00332971">
        <w:rPr>
          <w:rFonts w:ascii="Times New Roman" w:hAnsi="Times New Roman" w:cs="Times New Roman"/>
          <w:sz w:val="24"/>
          <w:szCs w:val="24"/>
        </w:rPr>
        <w:t>за</w:t>
      </w:r>
      <w:proofErr w:type="gramEnd"/>
      <w:r w:rsidRPr="00332971">
        <w:rPr>
          <w:rFonts w:ascii="Times New Roman" w:hAnsi="Times New Roman" w:cs="Times New Roman"/>
          <w:sz w:val="24"/>
          <w:szCs w:val="24"/>
        </w:rPr>
        <w:t xml:space="preserve"> жилищные, коммунальные услуг, а также для оплаты взносов на капитальный ремонт. </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 xml:space="preserve">1.2. </w:t>
      </w:r>
      <w:proofErr w:type="gramStart"/>
      <w:r w:rsidRPr="00332971">
        <w:rPr>
          <w:rFonts w:ascii="Times New Roman" w:hAnsi="Times New Roman" w:cs="Times New Roman"/>
          <w:sz w:val="24"/>
          <w:szCs w:val="24"/>
        </w:rPr>
        <w:t>ЕПД выпускается в форме, соответствующей требованиям действующего законодательства и содержащий сведения, предусмотренные п. 69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и Приказом Министерством строительства и жилищно-коммунального хозяйства Российской Федерации</w:t>
      </w:r>
      <w:proofErr w:type="gramEnd"/>
      <w:r w:rsidRPr="00332971">
        <w:rPr>
          <w:rFonts w:ascii="Times New Roman" w:hAnsi="Times New Roman" w:cs="Times New Roman"/>
          <w:sz w:val="24"/>
          <w:szCs w:val="24"/>
        </w:rPr>
        <w:t xml:space="preserve"> от 29 декабря 2014 года № 924/</w:t>
      </w:r>
      <w:proofErr w:type="spellStart"/>
      <w:proofErr w:type="gramStart"/>
      <w:r w:rsidRPr="00332971">
        <w:rPr>
          <w:rFonts w:ascii="Times New Roman" w:hAnsi="Times New Roman" w:cs="Times New Roman"/>
          <w:sz w:val="24"/>
          <w:szCs w:val="24"/>
        </w:rPr>
        <w:t>пр</w:t>
      </w:r>
      <w:proofErr w:type="spellEnd"/>
      <w:proofErr w:type="gramEnd"/>
      <w:r w:rsidRPr="00332971">
        <w:rPr>
          <w:rFonts w:ascii="Times New Roman" w:hAnsi="Times New Roman" w:cs="Times New Roman"/>
          <w:sz w:val="24"/>
          <w:szCs w:val="24"/>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 xml:space="preserve">1.3. ЕПД содержит банковские реквизиты исполнителя жилищных, коммунальных и прочих услуг, сумму к оплате за оказанные исполнителем услуги за расчетный месяц с детализацией произведённых начислений с учетом льгот и субсидий. </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 xml:space="preserve">1.4. Для автоматизированной </w:t>
      </w:r>
      <w:proofErr w:type="gramStart"/>
      <w:r w:rsidRPr="00332971">
        <w:rPr>
          <w:rFonts w:ascii="Times New Roman" w:hAnsi="Times New Roman" w:cs="Times New Roman"/>
          <w:sz w:val="24"/>
          <w:szCs w:val="24"/>
        </w:rPr>
        <w:t>обработки</w:t>
      </w:r>
      <w:proofErr w:type="gramEnd"/>
      <w:r w:rsidRPr="00332971">
        <w:rPr>
          <w:rFonts w:ascii="Times New Roman" w:hAnsi="Times New Roman" w:cs="Times New Roman"/>
          <w:sz w:val="24"/>
          <w:szCs w:val="24"/>
        </w:rPr>
        <w:t xml:space="preserve"> содержащейся в ЕПД информации, в ЕПД может использоваться QR-кодирование.</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1.5. Расчетный период –  календарный месяц, за который Заказчиком осуществляются начисления за оказанные жилищные и/или коммунальные услуги.</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1.6. Форма ЕПД приведена в приложении № 1 к техническому заданию.</w:t>
      </w:r>
    </w:p>
    <w:p w:rsidR="00332971" w:rsidRPr="00332971" w:rsidRDefault="00332971" w:rsidP="00332971">
      <w:pPr>
        <w:pStyle w:val="DocumentNormal"/>
        <w:widowControl/>
        <w:tabs>
          <w:tab w:val="left" w:pos="993"/>
        </w:tabs>
        <w:jc w:val="both"/>
        <w:rPr>
          <w:rFonts w:ascii="Times New Roman" w:hAnsi="Times New Roman" w:cs="Times New Roman"/>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2. Наименование Заказчика</w:t>
      </w:r>
    </w:p>
    <w:p w:rsidR="00332971" w:rsidRPr="00332971" w:rsidRDefault="00332971" w:rsidP="00332971">
      <w:pPr>
        <w:pStyle w:val="DocumentNormal"/>
        <w:widowControl/>
        <w:tabs>
          <w:tab w:val="left" w:pos="142"/>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ГУП РК «Крымтеплокоммунэнерго»</w:t>
      </w:r>
    </w:p>
    <w:p w:rsidR="00332971" w:rsidRPr="00332971" w:rsidRDefault="00332971" w:rsidP="00332971">
      <w:pPr>
        <w:pStyle w:val="DocumentNormal"/>
        <w:widowControl/>
        <w:tabs>
          <w:tab w:val="left" w:pos="993"/>
        </w:tabs>
        <w:ind w:left="567" w:firstLine="567"/>
        <w:jc w:val="both"/>
        <w:rPr>
          <w:rFonts w:ascii="Times New Roman" w:hAnsi="Times New Roman" w:cs="Times New Roman"/>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3. Наименование Исполнителя</w:t>
      </w:r>
    </w:p>
    <w:p w:rsidR="00332971" w:rsidRPr="00332971" w:rsidRDefault="00332971" w:rsidP="00332971">
      <w:pPr>
        <w:pStyle w:val="DocumentNormal"/>
        <w:widowControl/>
        <w:tabs>
          <w:tab w:val="left" w:pos="993"/>
        </w:tabs>
        <w:ind w:firstLine="0"/>
        <w:jc w:val="both"/>
        <w:rPr>
          <w:rFonts w:ascii="Times New Roman" w:hAnsi="Times New Roman" w:cs="Times New Roman"/>
          <w:sz w:val="24"/>
          <w:szCs w:val="24"/>
        </w:rPr>
      </w:pPr>
      <w:r w:rsidRPr="00332971">
        <w:rPr>
          <w:rFonts w:ascii="Times New Roman" w:hAnsi="Times New Roman" w:cs="Times New Roman"/>
          <w:sz w:val="24"/>
          <w:szCs w:val="24"/>
        </w:rPr>
        <w:t>_____________________________________________________________________</w:t>
      </w:r>
    </w:p>
    <w:p w:rsidR="00332971" w:rsidRPr="00332971" w:rsidRDefault="00332971" w:rsidP="00332971">
      <w:pPr>
        <w:pStyle w:val="DocumentNormal"/>
        <w:widowControl/>
        <w:tabs>
          <w:tab w:val="left" w:pos="993"/>
        </w:tabs>
        <w:ind w:left="567" w:firstLine="0"/>
        <w:jc w:val="both"/>
        <w:rPr>
          <w:rFonts w:ascii="Times New Roman" w:hAnsi="Times New Roman" w:cs="Times New Roman"/>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4. Описание услуг</w:t>
      </w:r>
    </w:p>
    <w:p w:rsidR="00332971" w:rsidRPr="00332971" w:rsidRDefault="00332971" w:rsidP="00332971">
      <w:pPr>
        <w:jc w:val="center"/>
        <w:rPr>
          <w:rFonts w:ascii="Times New Roman" w:hAnsi="Times New Roman" w:cs="Times New Roman"/>
          <w:sz w:val="24"/>
          <w:szCs w:val="24"/>
        </w:rPr>
      </w:pP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4.1. Ежемесячное формирование, печать и доставка потребителям платежного документа, включающего начисления за предоставленные Заказчиком услуги по теплоснабжению.</w:t>
      </w:r>
    </w:p>
    <w:p w:rsidR="00332971" w:rsidRPr="00332971" w:rsidRDefault="00332971" w:rsidP="00332971">
      <w:pPr>
        <w:jc w:val="center"/>
        <w:rPr>
          <w:rFonts w:ascii="Times New Roman" w:hAnsi="Times New Roman" w:cs="Times New Roman"/>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5. Место выполнения работ</w:t>
      </w:r>
    </w:p>
    <w:p w:rsidR="00332971" w:rsidRPr="00332971" w:rsidRDefault="00332971" w:rsidP="00332971">
      <w:pPr>
        <w:pStyle w:val="DocumentNormal"/>
        <w:widowControl/>
        <w:tabs>
          <w:tab w:val="left" w:pos="993"/>
        </w:tabs>
        <w:ind w:firstLine="567"/>
        <w:jc w:val="both"/>
        <w:rPr>
          <w:rFonts w:ascii="Times New Roman" w:hAnsi="Times New Roman" w:cs="Times New Roman"/>
          <w:bCs/>
          <w:color w:val="000000"/>
          <w:sz w:val="24"/>
          <w:szCs w:val="24"/>
          <w:shd w:val="clear" w:color="auto" w:fill="FFFFFF"/>
        </w:rPr>
      </w:pPr>
      <w:r w:rsidRPr="00332971">
        <w:rPr>
          <w:rFonts w:ascii="Times New Roman" w:hAnsi="Times New Roman" w:cs="Times New Roman"/>
          <w:bCs/>
          <w:color w:val="000000"/>
          <w:sz w:val="24"/>
          <w:szCs w:val="24"/>
          <w:shd w:val="clear" w:color="auto" w:fill="FFFFFF"/>
        </w:rPr>
        <w:t xml:space="preserve">5.1. Российская Федерация,  </w:t>
      </w:r>
      <w:r w:rsidRPr="00332971">
        <w:rPr>
          <w:rFonts w:ascii="Times New Roman" w:hAnsi="Times New Roman" w:cs="Times New Roman"/>
          <w:sz w:val="24"/>
          <w:szCs w:val="24"/>
        </w:rPr>
        <w:t>Республика</w:t>
      </w:r>
      <w:r w:rsidRPr="00332971">
        <w:rPr>
          <w:rFonts w:ascii="Times New Roman" w:hAnsi="Times New Roman" w:cs="Times New Roman"/>
          <w:bCs/>
          <w:color w:val="000000"/>
          <w:sz w:val="24"/>
          <w:szCs w:val="24"/>
          <w:shd w:val="clear" w:color="auto" w:fill="FFFFFF"/>
        </w:rPr>
        <w:t xml:space="preserve"> Крым.</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1.Филиал ГУП РК «Крымтеплокоммунэнерго» «Южнобережный»,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.А</w:t>
      </w:r>
      <w:proofErr w:type="gramEnd"/>
      <w:r w:rsidRPr="00332971">
        <w:rPr>
          <w:rFonts w:ascii="Times New Roman" w:hAnsi="Times New Roman" w:cs="Times New Roman"/>
          <w:sz w:val="24"/>
          <w:szCs w:val="24"/>
        </w:rPr>
        <w:t>лушта</w:t>
      </w:r>
      <w:proofErr w:type="spellEnd"/>
      <w:r w:rsidRPr="00332971">
        <w:rPr>
          <w:rFonts w:ascii="Times New Roman" w:hAnsi="Times New Roman" w:cs="Times New Roman"/>
          <w:sz w:val="24"/>
          <w:szCs w:val="24"/>
        </w:rPr>
        <w:t>, ул.Лесная,1 количество лицевых счетов 12973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2.Филиал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.К</w:t>
      </w:r>
      <w:proofErr w:type="gramEnd"/>
      <w:r w:rsidRPr="00332971">
        <w:rPr>
          <w:rFonts w:ascii="Times New Roman" w:hAnsi="Times New Roman" w:cs="Times New Roman"/>
          <w:sz w:val="24"/>
          <w:szCs w:val="24"/>
        </w:rPr>
        <w:t>ерчи</w:t>
      </w:r>
      <w:proofErr w:type="spellEnd"/>
      <w:r w:rsidRPr="00332971">
        <w:rPr>
          <w:rFonts w:ascii="Times New Roman" w:hAnsi="Times New Roman" w:cs="Times New Roman"/>
          <w:sz w:val="24"/>
          <w:szCs w:val="24"/>
        </w:rPr>
        <w:t xml:space="preserve">, </w:t>
      </w:r>
      <w:proofErr w:type="spellStart"/>
      <w:r w:rsidRPr="00332971">
        <w:rPr>
          <w:rFonts w:ascii="Times New Roman" w:hAnsi="Times New Roman" w:cs="Times New Roman"/>
          <w:sz w:val="24"/>
          <w:szCs w:val="24"/>
        </w:rPr>
        <w:t>г.Керчь</w:t>
      </w:r>
      <w:proofErr w:type="spellEnd"/>
      <w:r w:rsidRPr="00332971">
        <w:rPr>
          <w:rFonts w:ascii="Times New Roman" w:hAnsi="Times New Roman" w:cs="Times New Roman"/>
          <w:sz w:val="24"/>
          <w:szCs w:val="24"/>
        </w:rPr>
        <w:t xml:space="preserve">, ул.Кирова,79а, количество лицевых счетов 32535 </w:t>
      </w:r>
      <w:proofErr w:type="spellStart"/>
      <w:r w:rsidRPr="00332971">
        <w:rPr>
          <w:rFonts w:ascii="Times New Roman" w:hAnsi="Times New Roman" w:cs="Times New Roman"/>
          <w:sz w:val="24"/>
          <w:szCs w:val="24"/>
        </w:rPr>
        <w:t>шт</w:t>
      </w:r>
      <w:proofErr w:type="spellEnd"/>
      <w:r w:rsidRPr="00332971">
        <w:rPr>
          <w:rFonts w:ascii="Times New Roman" w:hAnsi="Times New Roman" w:cs="Times New Roman"/>
          <w:sz w:val="24"/>
          <w:szCs w:val="24"/>
        </w:rPr>
        <w:t>,</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3. 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.Ф</w:t>
      </w:r>
      <w:proofErr w:type="gramEnd"/>
      <w:r w:rsidRPr="00332971">
        <w:rPr>
          <w:rFonts w:ascii="Times New Roman" w:hAnsi="Times New Roman" w:cs="Times New Roman"/>
          <w:sz w:val="24"/>
          <w:szCs w:val="24"/>
        </w:rPr>
        <w:t>еодосия</w:t>
      </w:r>
      <w:proofErr w:type="spellEnd"/>
      <w:r w:rsidRPr="00332971">
        <w:rPr>
          <w:rFonts w:ascii="Times New Roman" w:hAnsi="Times New Roman" w:cs="Times New Roman"/>
          <w:sz w:val="24"/>
          <w:szCs w:val="24"/>
        </w:rPr>
        <w:t>, ул.Гарноева,67а, количество лицевых счетов 20211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4. Филиал ГУП РК «Крымтеплокоммунэнерго» в г</w:t>
      </w:r>
      <w:proofErr w:type="gramStart"/>
      <w:r w:rsidRPr="00332971">
        <w:rPr>
          <w:rFonts w:ascii="Times New Roman" w:hAnsi="Times New Roman" w:cs="Times New Roman"/>
          <w:sz w:val="24"/>
          <w:szCs w:val="24"/>
        </w:rPr>
        <w:t>.Д</w:t>
      </w:r>
      <w:proofErr w:type="gramEnd"/>
      <w:r w:rsidRPr="00332971">
        <w:rPr>
          <w:rFonts w:ascii="Times New Roman" w:hAnsi="Times New Roman" w:cs="Times New Roman"/>
          <w:sz w:val="24"/>
          <w:szCs w:val="24"/>
        </w:rPr>
        <w:t>жанкой,ул.Совхозная,18а., количество лицевых счетов 5880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5. 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.Я</w:t>
      </w:r>
      <w:proofErr w:type="gramEnd"/>
      <w:r w:rsidRPr="00332971">
        <w:rPr>
          <w:rFonts w:ascii="Times New Roman" w:hAnsi="Times New Roman" w:cs="Times New Roman"/>
          <w:sz w:val="24"/>
          <w:szCs w:val="24"/>
        </w:rPr>
        <w:t>лта</w:t>
      </w:r>
      <w:proofErr w:type="spellEnd"/>
      <w:r w:rsidRPr="00332971">
        <w:rPr>
          <w:rFonts w:ascii="Times New Roman" w:hAnsi="Times New Roman" w:cs="Times New Roman"/>
          <w:sz w:val="24"/>
          <w:szCs w:val="24"/>
        </w:rPr>
        <w:t xml:space="preserve">, </w:t>
      </w:r>
      <w:proofErr w:type="spellStart"/>
      <w:r w:rsidRPr="00332971">
        <w:rPr>
          <w:rFonts w:ascii="Times New Roman" w:hAnsi="Times New Roman" w:cs="Times New Roman"/>
          <w:sz w:val="24"/>
          <w:szCs w:val="24"/>
        </w:rPr>
        <w:t>г.Ялта</w:t>
      </w:r>
      <w:proofErr w:type="spellEnd"/>
      <w:r w:rsidRPr="00332971">
        <w:rPr>
          <w:rFonts w:ascii="Times New Roman" w:hAnsi="Times New Roman" w:cs="Times New Roman"/>
          <w:sz w:val="24"/>
          <w:szCs w:val="24"/>
        </w:rPr>
        <w:t xml:space="preserve"> ул. Красных партизан,5а, количество лицевых счетов22207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 xml:space="preserve">6. Филиал ГУП РК «Крымтеплокоммунэнерго» в </w:t>
      </w:r>
      <w:proofErr w:type="spellStart"/>
      <w:r w:rsidRPr="00332971">
        <w:rPr>
          <w:rFonts w:ascii="Times New Roman" w:hAnsi="Times New Roman" w:cs="Times New Roman"/>
          <w:sz w:val="24"/>
          <w:szCs w:val="24"/>
        </w:rPr>
        <w:t>г</w:t>
      </w:r>
      <w:proofErr w:type="gramStart"/>
      <w:r w:rsidRPr="00332971">
        <w:rPr>
          <w:rFonts w:ascii="Times New Roman" w:hAnsi="Times New Roman" w:cs="Times New Roman"/>
          <w:sz w:val="24"/>
          <w:szCs w:val="24"/>
        </w:rPr>
        <w:t>.Е</w:t>
      </w:r>
      <w:proofErr w:type="gramEnd"/>
      <w:r w:rsidRPr="00332971">
        <w:rPr>
          <w:rFonts w:ascii="Times New Roman" w:hAnsi="Times New Roman" w:cs="Times New Roman"/>
          <w:sz w:val="24"/>
          <w:szCs w:val="24"/>
        </w:rPr>
        <w:t>впатория</w:t>
      </w:r>
      <w:proofErr w:type="spellEnd"/>
      <w:r w:rsidRPr="00332971">
        <w:rPr>
          <w:rFonts w:ascii="Times New Roman" w:hAnsi="Times New Roman" w:cs="Times New Roman"/>
          <w:sz w:val="24"/>
          <w:szCs w:val="24"/>
        </w:rPr>
        <w:t xml:space="preserve">, г.Евпатория,ул.Линейная,10  количество </w:t>
      </w:r>
      <w:r w:rsidRPr="00332971">
        <w:rPr>
          <w:rFonts w:ascii="Times New Roman" w:hAnsi="Times New Roman" w:cs="Times New Roman"/>
          <w:sz w:val="24"/>
          <w:szCs w:val="24"/>
        </w:rPr>
        <w:lastRenderedPageBreak/>
        <w:t>лицевых счетов 30208 шт.</w:t>
      </w:r>
    </w:p>
    <w:p w:rsidR="00332971" w:rsidRPr="00332971" w:rsidRDefault="00332971" w:rsidP="00332971">
      <w:pPr>
        <w:tabs>
          <w:tab w:val="left" w:pos="5384"/>
        </w:tabs>
        <w:jc w:val="both"/>
        <w:rPr>
          <w:rFonts w:ascii="Times New Roman" w:hAnsi="Times New Roman" w:cs="Times New Roman"/>
          <w:sz w:val="24"/>
          <w:szCs w:val="24"/>
        </w:rPr>
      </w:pPr>
      <w:r w:rsidRPr="00332971">
        <w:rPr>
          <w:rFonts w:ascii="Times New Roman" w:hAnsi="Times New Roman" w:cs="Times New Roman"/>
          <w:sz w:val="24"/>
          <w:szCs w:val="24"/>
        </w:rPr>
        <w:t>7.ГУП РК «Крымтеплокоммунэнерго», ул</w:t>
      </w:r>
      <w:proofErr w:type="gramStart"/>
      <w:r w:rsidRPr="00332971">
        <w:rPr>
          <w:rFonts w:ascii="Times New Roman" w:hAnsi="Times New Roman" w:cs="Times New Roman"/>
          <w:sz w:val="24"/>
          <w:szCs w:val="24"/>
        </w:rPr>
        <w:t>.Г</w:t>
      </w:r>
      <w:proofErr w:type="gramEnd"/>
      <w:r w:rsidRPr="00332971">
        <w:rPr>
          <w:rFonts w:ascii="Times New Roman" w:hAnsi="Times New Roman" w:cs="Times New Roman"/>
          <w:sz w:val="24"/>
          <w:szCs w:val="24"/>
        </w:rPr>
        <w:t>айдара,3а , количество лицевых счетов88000 шт.</w:t>
      </w:r>
    </w:p>
    <w:p w:rsidR="00332971" w:rsidRPr="00332971" w:rsidRDefault="00332971" w:rsidP="00332971">
      <w:pPr>
        <w:pStyle w:val="DocumentNormal"/>
        <w:widowControl/>
        <w:tabs>
          <w:tab w:val="left" w:pos="993"/>
        </w:tabs>
        <w:ind w:firstLine="567"/>
        <w:jc w:val="both"/>
        <w:rPr>
          <w:rFonts w:ascii="Times New Roman" w:hAnsi="Times New Roman" w:cs="Times New Roman"/>
          <w:bCs/>
          <w:color w:val="000000"/>
          <w:sz w:val="24"/>
          <w:szCs w:val="24"/>
          <w:highlight w:val="white"/>
        </w:rPr>
      </w:pP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p>
    <w:p w:rsidR="00332971" w:rsidRPr="00332971" w:rsidRDefault="00332971" w:rsidP="00332971">
      <w:pPr>
        <w:jc w:val="center"/>
        <w:rPr>
          <w:rFonts w:ascii="Times New Roman" w:hAnsi="Times New Roman" w:cs="Times New Roman"/>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6. Объем предоставляемых услуг</w:t>
      </w:r>
    </w:p>
    <w:p w:rsidR="00332971" w:rsidRPr="00332971" w:rsidRDefault="00332971" w:rsidP="00332971">
      <w:pPr>
        <w:pStyle w:val="aff"/>
        <w:shd w:val="clear" w:color="auto" w:fill="FFFFFF"/>
        <w:tabs>
          <w:tab w:val="left" w:pos="-3261"/>
        </w:tabs>
        <w:ind w:firstLine="567"/>
        <w:rPr>
          <w:bCs/>
          <w:color w:val="000000"/>
          <w:highlight w:val="white"/>
          <w:lang w:val="ru-RU" w:eastAsia="ru-RU"/>
        </w:rPr>
      </w:pP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bCs/>
          <w:color w:val="000000"/>
          <w:sz w:val="24"/>
          <w:szCs w:val="24"/>
          <w:highlight w:val="white"/>
        </w:rPr>
        <w:t>6.1. Планируемый объем предоставляемых услуг ежемесячно составляет – 212014лицевых счетов потребителей услуг Заказчика.</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bCs/>
          <w:color w:val="000000"/>
          <w:sz w:val="24"/>
          <w:szCs w:val="24"/>
          <w:shd w:val="clear" w:color="auto" w:fill="FFFFFF"/>
        </w:rPr>
        <w:t xml:space="preserve">6.2. </w:t>
      </w:r>
      <w:proofErr w:type="gramStart"/>
      <w:r w:rsidRPr="00332971">
        <w:rPr>
          <w:rFonts w:ascii="Times New Roman" w:hAnsi="Times New Roman" w:cs="Times New Roman"/>
          <w:bCs/>
          <w:color w:val="000000"/>
          <w:sz w:val="24"/>
          <w:szCs w:val="24"/>
          <w:shd w:val="clear" w:color="auto" w:fill="FFFFFF"/>
        </w:rPr>
        <w:t>Точное количество лицевых счетов Заказчик доводит до Исполнителя ежемесячно в виде заявки, составляемой в произвольной форме за подписью ответственного лица, одновременно с направлением в электронном виде данных о начислениях за оказанные Заказчиком жилищные и/или коммунальные услуги согласно формату Приложения № 2 к Регламенту взаимодействия.</w:t>
      </w:r>
      <w:proofErr w:type="gramEnd"/>
    </w:p>
    <w:p w:rsidR="00332971" w:rsidRPr="00332971" w:rsidRDefault="00332971" w:rsidP="00332971">
      <w:pPr>
        <w:pStyle w:val="aff"/>
        <w:shd w:val="clear" w:color="auto" w:fill="FFFFFF"/>
        <w:tabs>
          <w:tab w:val="left" w:pos="438"/>
          <w:tab w:val="left" w:pos="709"/>
          <w:tab w:val="left" w:pos="1080"/>
        </w:tabs>
        <w:ind w:firstLine="709"/>
        <w:rPr>
          <w:bCs/>
          <w:color w:val="000000"/>
          <w:highlight w:val="white"/>
          <w:lang w:val="ru-RU" w:eastAsia="ru-RU"/>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 xml:space="preserve">7. Требования к безопасности </w:t>
      </w:r>
    </w:p>
    <w:p w:rsidR="00332971" w:rsidRPr="00332971" w:rsidRDefault="00332971" w:rsidP="00332971">
      <w:pPr>
        <w:tabs>
          <w:tab w:val="left" w:pos="1134"/>
        </w:tabs>
        <w:ind w:right="1"/>
        <w:jc w:val="both"/>
        <w:rPr>
          <w:rFonts w:ascii="Times New Roman" w:hAnsi="Times New Roman" w:cs="Times New Roman"/>
          <w:sz w:val="24"/>
          <w:szCs w:val="24"/>
        </w:rPr>
      </w:pP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bCs/>
          <w:color w:val="000000"/>
          <w:sz w:val="24"/>
          <w:szCs w:val="24"/>
          <w:highlight w:val="white"/>
        </w:rPr>
        <w:t>7.1. Передаваемая</w:t>
      </w:r>
      <w:r w:rsidRPr="00332971">
        <w:rPr>
          <w:rFonts w:ascii="Times New Roman" w:hAnsi="Times New Roman" w:cs="Times New Roman"/>
          <w:sz w:val="24"/>
          <w:szCs w:val="24"/>
        </w:rPr>
        <w:t xml:space="preserve"> информация является информацией ограниченного доступа и может составлять коммерческую, служебную тайну и содержать персональные данные.</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7.2. Передаваемая информация как до, так и после ее передачи остается информацией ограниченного доступа как для передающей, так и для принимающей стороны вне зависимости от того, остались ли у передающей стороны материальные носители данной информации.</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bCs/>
          <w:color w:val="000000"/>
          <w:sz w:val="24"/>
          <w:szCs w:val="24"/>
          <w:shd w:val="clear" w:color="auto" w:fill="FFFFFF"/>
        </w:rPr>
        <w:t xml:space="preserve">7.3. В соответствии с требованиями Федерального закона «О персональных данных» №152-ФЗ от 27.07.2006 года Исполнитель обязан обеспечить конфиденциальность полученных от Заказчика персональных данных физических лиц (потребителей услуг Заказчика), а также их безопасность при обработке и при осуществлении электронного документооборота. </w:t>
      </w: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sz w:val="24"/>
          <w:szCs w:val="24"/>
        </w:rPr>
        <w:t>7.4. Исполнитель обеспечивают соблюдение конфиденциальности передаваемой информации, то есть обязательное для выполнения лицом, получившим доступ к данной информации, требование не передавать такую информацию третьим лицам без согласия ее обладателя или без наличия другого законного основания.</w:t>
      </w:r>
    </w:p>
    <w:p w:rsidR="00332971" w:rsidRPr="00332971" w:rsidRDefault="00332971" w:rsidP="00332971">
      <w:pPr>
        <w:jc w:val="center"/>
        <w:rPr>
          <w:rFonts w:ascii="Times New Roman" w:hAnsi="Times New Roman" w:cs="Times New Roman"/>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8. Требования к порядку оказания услуг</w:t>
      </w:r>
    </w:p>
    <w:p w:rsidR="00332971" w:rsidRPr="00332971" w:rsidRDefault="00332971" w:rsidP="00332971">
      <w:pPr>
        <w:pStyle w:val="DocumentNormal"/>
        <w:widowControl/>
        <w:tabs>
          <w:tab w:val="left" w:pos="851"/>
        </w:tabs>
        <w:ind w:left="567" w:firstLine="0"/>
        <w:jc w:val="both"/>
        <w:rPr>
          <w:rFonts w:ascii="Times New Roman" w:hAnsi="Times New Roman" w:cs="Times New Roman"/>
          <w:b/>
          <w:sz w:val="24"/>
          <w:szCs w:val="24"/>
        </w:rPr>
      </w:pP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b/>
          <w:bCs/>
          <w:color w:val="000000"/>
          <w:sz w:val="24"/>
          <w:szCs w:val="24"/>
          <w:shd w:val="clear" w:color="auto" w:fill="FFFFFF"/>
        </w:rPr>
        <w:t>8.1. Порядок взаимодействия и обмена информацией при формировании ЕПД</w:t>
      </w:r>
    </w:p>
    <w:p w:rsidR="00332971" w:rsidRPr="00332971" w:rsidRDefault="00332971" w:rsidP="00332971">
      <w:pPr>
        <w:pStyle w:val="DocumentNormal"/>
        <w:widowControl/>
        <w:tabs>
          <w:tab w:val="left" w:pos="993"/>
        </w:tabs>
        <w:ind w:left="567" w:firstLine="0"/>
        <w:jc w:val="both"/>
        <w:rPr>
          <w:rFonts w:ascii="Times New Roman" w:hAnsi="Times New Roman" w:cs="Times New Roman"/>
          <w:sz w:val="24"/>
          <w:szCs w:val="24"/>
        </w:rPr>
      </w:pPr>
    </w:p>
    <w:p w:rsidR="00332971" w:rsidRPr="00332971" w:rsidRDefault="00332971" w:rsidP="00332971">
      <w:pPr>
        <w:pStyle w:val="DocumentNormal"/>
        <w:widowControl/>
        <w:numPr>
          <w:ilvl w:val="2"/>
          <w:numId w:val="42"/>
        </w:numPr>
        <w:tabs>
          <w:tab w:val="left" w:pos="131"/>
          <w:tab w:val="left" w:pos="1134"/>
        </w:tabs>
        <w:ind w:firstLine="567"/>
        <w:jc w:val="both"/>
        <w:rPr>
          <w:rFonts w:ascii="Times New Roman" w:hAnsi="Times New Roman" w:cs="Times New Roman"/>
          <w:sz w:val="24"/>
          <w:szCs w:val="24"/>
        </w:rPr>
      </w:pPr>
      <w:r w:rsidRPr="00332971">
        <w:rPr>
          <w:rFonts w:ascii="Times New Roman" w:hAnsi="Times New Roman" w:cs="Times New Roman"/>
          <w:sz w:val="24"/>
          <w:szCs w:val="24"/>
        </w:rPr>
        <w:t>Исполнитель формирует единую базу помещений в многоквартирных домах и индивидуальных жилых строений  (далее – «Помещения») Республики Крым, обеспечивающую их соответствие данным федеральной информационной адресной системы (ФИАС).</w:t>
      </w:r>
    </w:p>
    <w:p w:rsidR="00332971" w:rsidRPr="00332971" w:rsidRDefault="00332971" w:rsidP="00332971">
      <w:pPr>
        <w:pStyle w:val="DocumentNormal"/>
        <w:widowControl/>
        <w:numPr>
          <w:ilvl w:val="2"/>
          <w:numId w:val="42"/>
        </w:numPr>
        <w:tabs>
          <w:tab w:val="left" w:pos="131"/>
          <w:tab w:val="left" w:pos="1134"/>
        </w:tabs>
        <w:ind w:firstLine="567"/>
        <w:jc w:val="both"/>
        <w:rPr>
          <w:rFonts w:ascii="Times New Roman" w:hAnsi="Times New Roman" w:cs="Times New Roman"/>
          <w:sz w:val="24"/>
          <w:szCs w:val="24"/>
        </w:rPr>
      </w:pPr>
      <w:r w:rsidRPr="00332971">
        <w:rPr>
          <w:rFonts w:ascii="Times New Roman" w:hAnsi="Times New Roman" w:cs="Times New Roman"/>
          <w:sz w:val="24"/>
          <w:szCs w:val="24"/>
        </w:rPr>
        <w:t xml:space="preserve">Заказчиком заполняются форматы предоставления данных в соответствии с Приложением № 2 к Регламенту </w:t>
      </w:r>
      <w:proofErr w:type="gramStart"/>
      <w:r w:rsidRPr="00332971">
        <w:rPr>
          <w:rFonts w:ascii="Times New Roman" w:hAnsi="Times New Roman" w:cs="Times New Roman"/>
          <w:sz w:val="24"/>
          <w:szCs w:val="24"/>
        </w:rPr>
        <w:t>взаимодействия</w:t>
      </w:r>
      <w:proofErr w:type="gramEnd"/>
      <w:r w:rsidRPr="00332971">
        <w:rPr>
          <w:rFonts w:ascii="Times New Roman" w:hAnsi="Times New Roman" w:cs="Times New Roman"/>
          <w:sz w:val="24"/>
          <w:szCs w:val="24"/>
        </w:rPr>
        <w:t xml:space="preserve"> и предоставляется Исполнителю. </w:t>
      </w:r>
    </w:p>
    <w:p w:rsidR="00332971" w:rsidRPr="00332971" w:rsidRDefault="00332971" w:rsidP="00332971">
      <w:pPr>
        <w:pStyle w:val="DocumentNormal"/>
        <w:widowControl/>
        <w:numPr>
          <w:ilvl w:val="2"/>
          <w:numId w:val="42"/>
        </w:numPr>
        <w:tabs>
          <w:tab w:val="left" w:pos="131"/>
          <w:tab w:val="left" w:pos="1134"/>
        </w:tabs>
        <w:ind w:firstLine="567"/>
        <w:jc w:val="both"/>
        <w:rPr>
          <w:rFonts w:ascii="Times New Roman" w:hAnsi="Times New Roman" w:cs="Times New Roman"/>
          <w:sz w:val="24"/>
          <w:szCs w:val="24"/>
        </w:rPr>
      </w:pPr>
      <w:r w:rsidRPr="00332971">
        <w:rPr>
          <w:rFonts w:ascii="Times New Roman" w:hAnsi="Times New Roman" w:cs="Times New Roman"/>
          <w:sz w:val="24"/>
          <w:szCs w:val="24"/>
        </w:rPr>
        <w:t>Заказчик в своей собственной информационной системе (системах) производит начисления и формирует оборотные ведомости (сальдо входящее, начислено, перерасчет, оплачено, исходящее сальдо) по оказанным услугам за расчетный месяц по каждому финансовому лицевому счету потребителя, включая перерасчеты.</w:t>
      </w:r>
    </w:p>
    <w:p w:rsidR="00332971" w:rsidRPr="00332971" w:rsidRDefault="00332971" w:rsidP="00332971">
      <w:pPr>
        <w:pStyle w:val="DocumentNormal"/>
        <w:widowControl/>
        <w:numPr>
          <w:ilvl w:val="2"/>
          <w:numId w:val="42"/>
        </w:numPr>
        <w:tabs>
          <w:tab w:val="left" w:pos="131"/>
          <w:tab w:val="left" w:pos="1134"/>
        </w:tabs>
        <w:ind w:firstLine="567"/>
        <w:jc w:val="both"/>
        <w:rPr>
          <w:rFonts w:ascii="Times New Roman" w:hAnsi="Times New Roman" w:cs="Times New Roman"/>
          <w:sz w:val="24"/>
          <w:szCs w:val="24"/>
        </w:rPr>
      </w:pPr>
      <w:r w:rsidRPr="00332971">
        <w:rPr>
          <w:rFonts w:ascii="Times New Roman" w:hAnsi="Times New Roman" w:cs="Times New Roman"/>
          <w:sz w:val="24"/>
          <w:szCs w:val="24"/>
        </w:rPr>
        <w:t>Заказчик не позднее первого числа отчетного месяца письменно уведомляет Исполнителя об изменениях в реквизитах, отражаемых в платежном документе.</w:t>
      </w:r>
    </w:p>
    <w:p w:rsidR="00332971" w:rsidRPr="00332971" w:rsidRDefault="00332971" w:rsidP="00332971">
      <w:pPr>
        <w:pStyle w:val="DocumentNormal"/>
        <w:widowControl/>
        <w:numPr>
          <w:ilvl w:val="2"/>
          <w:numId w:val="42"/>
        </w:numPr>
        <w:tabs>
          <w:tab w:val="left" w:pos="131"/>
          <w:tab w:val="left" w:pos="1134"/>
        </w:tabs>
        <w:ind w:firstLine="567"/>
        <w:jc w:val="both"/>
        <w:rPr>
          <w:rFonts w:ascii="Times New Roman" w:hAnsi="Times New Roman" w:cs="Times New Roman"/>
          <w:sz w:val="24"/>
          <w:szCs w:val="24"/>
        </w:rPr>
      </w:pPr>
      <w:proofErr w:type="gramStart"/>
      <w:r w:rsidRPr="00332971">
        <w:rPr>
          <w:rFonts w:ascii="Times New Roman" w:hAnsi="Times New Roman" w:cs="Times New Roman"/>
          <w:sz w:val="24"/>
          <w:szCs w:val="24"/>
        </w:rPr>
        <w:t xml:space="preserve">Не позднее 5 числа месяца следующего за расчетным, Заказчик предоставляет Исполнителю в электронном виде сведения, в установленном формате (Приложение № 2 к </w:t>
      </w:r>
      <w:proofErr w:type="spellStart"/>
      <w:r w:rsidRPr="00332971">
        <w:rPr>
          <w:rFonts w:ascii="Times New Roman" w:hAnsi="Times New Roman" w:cs="Times New Roman"/>
          <w:sz w:val="24"/>
          <w:szCs w:val="24"/>
        </w:rPr>
        <w:t>Регламнту</w:t>
      </w:r>
      <w:proofErr w:type="spellEnd"/>
      <w:r w:rsidRPr="00332971">
        <w:rPr>
          <w:rFonts w:ascii="Times New Roman" w:hAnsi="Times New Roman" w:cs="Times New Roman"/>
          <w:sz w:val="24"/>
          <w:szCs w:val="24"/>
        </w:rPr>
        <w:t xml:space="preserve">), содержащие информацию для включения сформированных начислений в единый платежный документ. </w:t>
      </w:r>
      <w:proofErr w:type="gramEnd"/>
    </w:p>
    <w:p w:rsidR="00332971" w:rsidRPr="00332971" w:rsidRDefault="00332971" w:rsidP="00332971">
      <w:pPr>
        <w:pStyle w:val="DocumentNormal"/>
        <w:widowControl/>
        <w:numPr>
          <w:ilvl w:val="2"/>
          <w:numId w:val="42"/>
        </w:numPr>
        <w:tabs>
          <w:tab w:val="left" w:pos="131"/>
          <w:tab w:val="left" w:pos="1134"/>
        </w:tabs>
        <w:ind w:firstLine="567"/>
        <w:jc w:val="both"/>
        <w:rPr>
          <w:rFonts w:ascii="Times New Roman" w:hAnsi="Times New Roman" w:cs="Times New Roman"/>
          <w:sz w:val="24"/>
          <w:szCs w:val="24"/>
        </w:rPr>
      </w:pPr>
      <w:r w:rsidRPr="00332971">
        <w:rPr>
          <w:rFonts w:ascii="Times New Roman" w:hAnsi="Times New Roman" w:cs="Times New Roman"/>
          <w:sz w:val="24"/>
          <w:szCs w:val="24"/>
        </w:rPr>
        <w:t xml:space="preserve">На основании данных, полученных от Заказчика, Исполнитель включает в ЕПД за расчетный месяц информацию, определенную условиями контракта, по оказанным Услугам, осуществляет его печать, фальцевание и доставку Плательщикам в срок не позднее 8 числа месяца, следующего </w:t>
      </w:r>
      <w:proofErr w:type="gramStart"/>
      <w:r w:rsidRPr="00332971">
        <w:rPr>
          <w:rFonts w:ascii="Times New Roman" w:hAnsi="Times New Roman" w:cs="Times New Roman"/>
          <w:sz w:val="24"/>
          <w:szCs w:val="24"/>
        </w:rPr>
        <w:t>за</w:t>
      </w:r>
      <w:proofErr w:type="gramEnd"/>
      <w:r w:rsidRPr="00332971">
        <w:rPr>
          <w:rFonts w:ascii="Times New Roman" w:hAnsi="Times New Roman" w:cs="Times New Roman"/>
          <w:sz w:val="24"/>
          <w:szCs w:val="24"/>
        </w:rPr>
        <w:t xml:space="preserve"> расчетным. </w:t>
      </w:r>
    </w:p>
    <w:p w:rsidR="00332971" w:rsidRPr="00332971" w:rsidRDefault="00332971" w:rsidP="00332971">
      <w:pPr>
        <w:pStyle w:val="DocumentNormal"/>
        <w:widowControl/>
        <w:numPr>
          <w:ilvl w:val="2"/>
          <w:numId w:val="42"/>
        </w:numPr>
        <w:tabs>
          <w:tab w:val="left" w:pos="131"/>
          <w:tab w:val="left" w:pos="1134"/>
        </w:tabs>
        <w:ind w:firstLine="567"/>
        <w:jc w:val="both"/>
        <w:rPr>
          <w:rFonts w:ascii="Times New Roman" w:hAnsi="Times New Roman" w:cs="Times New Roman"/>
          <w:sz w:val="24"/>
          <w:szCs w:val="24"/>
        </w:rPr>
      </w:pPr>
      <w:r w:rsidRPr="00332971">
        <w:rPr>
          <w:rFonts w:ascii="Times New Roman" w:hAnsi="Times New Roman" w:cs="Times New Roman"/>
          <w:sz w:val="24"/>
          <w:szCs w:val="24"/>
        </w:rPr>
        <w:t>Адресная доставка платежного документа осуществляется по адресу, указанному в платежном документе.</w:t>
      </w:r>
    </w:p>
    <w:p w:rsidR="00332971" w:rsidRPr="00332971" w:rsidRDefault="00332971" w:rsidP="00332971">
      <w:pPr>
        <w:pStyle w:val="DocumentNormal"/>
        <w:widowControl/>
        <w:numPr>
          <w:ilvl w:val="2"/>
          <w:numId w:val="42"/>
        </w:numPr>
        <w:tabs>
          <w:tab w:val="left" w:pos="131"/>
          <w:tab w:val="left" w:pos="1276"/>
        </w:tabs>
        <w:ind w:firstLine="567"/>
        <w:jc w:val="both"/>
        <w:rPr>
          <w:rFonts w:ascii="Times New Roman" w:hAnsi="Times New Roman" w:cs="Times New Roman"/>
          <w:sz w:val="24"/>
          <w:szCs w:val="24"/>
        </w:rPr>
      </w:pPr>
      <w:r w:rsidRPr="00332971">
        <w:rPr>
          <w:rFonts w:ascii="Times New Roman" w:hAnsi="Times New Roman" w:cs="Times New Roman"/>
          <w:sz w:val="24"/>
          <w:szCs w:val="24"/>
        </w:rPr>
        <w:t xml:space="preserve">Вся информация, которой обмениваются </w:t>
      </w:r>
      <w:proofErr w:type="gramStart"/>
      <w:r w:rsidRPr="00332971">
        <w:rPr>
          <w:rFonts w:ascii="Times New Roman" w:hAnsi="Times New Roman" w:cs="Times New Roman"/>
          <w:sz w:val="24"/>
          <w:szCs w:val="24"/>
        </w:rPr>
        <w:t>стороны</w:t>
      </w:r>
      <w:proofErr w:type="gramEnd"/>
      <w:r w:rsidRPr="00332971">
        <w:rPr>
          <w:rFonts w:ascii="Times New Roman" w:hAnsi="Times New Roman" w:cs="Times New Roman"/>
          <w:sz w:val="24"/>
          <w:szCs w:val="24"/>
        </w:rPr>
        <w:t xml:space="preserve"> подлежит передаче по защищенным каналам связи, строго уполномоченным лицам с фиксацией даты и времени передачи.</w:t>
      </w:r>
    </w:p>
    <w:p w:rsidR="00332971" w:rsidRPr="00332971" w:rsidRDefault="00332971" w:rsidP="00332971">
      <w:pPr>
        <w:pStyle w:val="DocumentNormal"/>
        <w:widowControl/>
        <w:numPr>
          <w:ilvl w:val="2"/>
          <w:numId w:val="42"/>
        </w:numPr>
        <w:tabs>
          <w:tab w:val="left" w:pos="131"/>
          <w:tab w:val="left" w:pos="1276"/>
        </w:tabs>
        <w:ind w:firstLine="567"/>
        <w:jc w:val="both"/>
        <w:rPr>
          <w:rFonts w:ascii="Times New Roman" w:hAnsi="Times New Roman" w:cs="Times New Roman"/>
          <w:sz w:val="24"/>
          <w:szCs w:val="24"/>
        </w:rPr>
      </w:pPr>
      <w:r w:rsidRPr="00332971">
        <w:rPr>
          <w:rFonts w:ascii="Times New Roman" w:hAnsi="Times New Roman" w:cs="Times New Roman"/>
          <w:sz w:val="24"/>
          <w:szCs w:val="24"/>
        </w:rPr>
        <w:lastRenderedPageBreak/>
        <w:t xml:space="preserve">Расчеты между Исполнителем и Заказчиком за оказанные услуги по формированию, печати, </w:t>
      </w:r>
      <w:proofErr w:type="spellStart"/>
      <w:r w:rsidRPr="00332971">
        <w:rPr>
          <w:rFonts w:ascii="Times New Roman" w:hAnsi="Times New Roman" w:cs="Times New Roman"/>
          <w:sz w:val="24"/>
          <w:szCs w:val="24"/>
        </w:rPr>
        <w:t>конвертованию</w:t>
      </w:r>
      <w:proofErr w:type="spellEnd"/>
      <w:r w:rsidRPr="00332971">
        <w:rPr>
          <w:rFonts w:ascii="Times New Roman" w:hAnsi="Times New Roman" w:cs="Times New Roman"/>
          <w:sz w:val="24"/>
          <w:szCs w:val="24"/>
        </w:rPr>
        <w:t xml:space="preserve"> и доставке платежных документов производятся в соответствии с условиями заключенного Договора.</w:t>
      </w:r>
    </w:p>
    <w:p w:rsidR="00332971" w:rsidRPr="00332971" w:rsidRDefault="00332971" w:rsidP="00332971">
      <w:pPr>
        <w:pStyle w:val="DocumentNormal"/>
        <w:widowControl/>
        <w:tabs>
          <w:tab w:val="left" w:pos="1134"/>
        </w:tabs>
        <w:ind w:left="567" w:firstLine="0"/>
        <w:jc w:val="both"/>
        <w:rPr>
          <w:rFonts w:ascii="Times New Roman" w:hAnsi="Times New Roman" w:cs="Times New Roman"/>
          <w:sz w:val="24"/>
          <w:szCs w:val="24"/>
        </w:rPr>
      </w:pPr>
    </w:p>
    <w:p w:rsidR="00332971" w:rsidRPr="00332971" w:rsidRDefault="00332971" w:rsidP="00332971">
      <w:pPr>
        <w:tabs>
          <w:tab w:val="left" w:pos="1134"/>
        </w:tabs>
        <w:ind w:left="567"/>
        <w:jc w:val="right"/>
        <w:rPr>
          <w:rFonts w:ascii="Times New Roman" w:hAnsi="Times New Roman" w:cs="Times New Roman"/>
          <w:b/>
          <w:sz w:val="24"/>
          <w:szCs w:val="24"/>
        </w:rPr>
      </w:pPr>
    </w:p>
    <w:p w:rsidR="00332971" w:rsidRPr="00332971" w:rsidRDefault="00332971" w:rsidP="00332971">
      <w:pPr>
        <w:pStyle w:val="DocumentNormal"/>
        <w:widowControl/>
        <w:tabs>
          <w:tab w:val="left" w:pos="851"/>
        </w:tabs>
        <w:ind w:firstLine="567"/>
        <w:jc w:val="both"/>
        <w:rPr>
          <w:rFonts w:ascii="Times New Roman" w:hAnsi="Times New Roman" w:cs="Times New Roman"/>
          <w:sz w:val="24"/>
          <w:szCs w:val="24"/>
        </w:rPr>
      </w:pPr>
      <w:r w:rsidRPr="00332971">
        <w:rPr>
          <w:rFonts w:ascii="Times New Roman" w:hAnsi="Times New Roman" w:cs="Times New Roman"/>
          <w:b/>
          <w:sz w:val="24"/>
          <w:szCs w:val="24"/>
        </w:rPr>
        <w:t>9. Ответственность</w:t>
      </w:r>
    </w:p>
    <w:p w:rsidR="00332971" w:rsidRPr="00332971" w:rsidRDefault="00332971" w:rsidP="00332971">
      <w:pPr>
        <w:pStyle w:val="DocumentNormal"/>
        <w:widowControl/>
        <w:ind w:firstLine="540"/>
        <w:jc w:val="both"/>
        <w:rPr>
          <w:rFonts w:ascii="Times New Roman" w:hAnsi="Times New Roman" w:cs="Times New Roman"/>
          <w:sz w:val="24"/>
          <w:szCs w:val="24"/>
        </w:rPr>
      </w:pPr>
    </w:p>
    <w:p w:rsidR="00332971" w:rsidRPr="00332971" w:rsidRDefault="00332971" w:rsidP="00332971">
      <w:pPr>
        <w:pStyle w:val="25"/>
        <w:tabs>
          <w:tab w:val="left" w:pos="993"/>
        </w:tabs>
        <w:ind w:left="0" w:firstLine="567"/>
        <w:contextualSpacing/>
        <w:jc w:val="both"/>
      </w:pPr>
      <w:r w:rsidRPr="00332971">
        <w:t>9.1. За неисполнение или ненадлежащее исполнение порядка оказания услуг Исполнитель несет ответственность в соответствии с условиями Договора и действующим законодательством Российской Федерации.</w:t>
      </w:r>
    </w:p>
    <w:p w:rsidR="00332971" w:rsidRPr="00332971" w:rsidRDefault="00332971" w:rsidP="00332971">
      <w:pPr>
        <w:tabs>
          <w:tab w:val="left" w:pos="1134"/>
        </w:tabs>
        <w:jc w:val="right"/>
        <w:rPr>
          <w:rFonts w:ascii="Times New Roman" w:hAnsi="Times New Roman" w:cs="Times New Roman"/>
          <w:b/>
          <w:sz w:val="24"/>
          <w:szCs w:val="24"/>
        </w:rPr>
      </w:pPr>
    </w:p>
    <w:p w:rsidR="00332971" w:rsidRPr="00332971" w:rsidRDefault="00332971" w:rsidP="00332971">
      <w:pPr>
        <w:pStyle w:val="DocumentNormal"/>
        <w:widowControl/>
        <w:tabs>
          <w:tab w:val="left" w:pos="993"/>
        </w:tabs>
        <w:ind w:firstLine="567"/>
        <w:jc w:val="both"/>
        <w:rPr>
          <w:rFonts w:ascii="Times New Roman" w:hAnsi="Times New Roman" w:cs="Times New Roman"/>
          <w:sz w:val="24"/>
          <w:szCs w:val="24"/>
        </w:rPr>
      </w:pPr>
      <w:r w:rsidRPr="00332971">
        <w:rPr>
          <w:rFonts w:ascii="Times New Roman" w:hAnsi="Times New Roman" w:cs="Times New Roman"/>
          <w:b/>
          <w:sz w:val="24"/>
          <w:szCs w:val="24"/>
        </w:rPr>
        <w:t>10. Порядок сдачи и приемки работ</w:t>
      </w:r>
    </w:p>
    <w:p w:rsidR="00332971" w:rsidRPr="00332971" w:rsidRDefault="00332971" w:rsidP="00332971">
      <w:pPr>
        <w:pStyle w:val="DocumentNormal"/>
        <w:widowControl/>
        <w:tabs>
          <w:tab w:val="left" w:pos="993"/>
        </w:tabs>
        <w:ind w:left="567" w:firstLine="0"/>
        <w:jc w:val="both"/>
        <w:rPr>
          <w:rFonts w:ascii="Times New Roman" w:hAnsi="Times New Roman" w:cs="Times New Roman"/>
          <w:b/>
          <w:sz w:val="24"/>
          <w:szCs w:val="24"/>
        </w:rPr>
      </w:pPr>
    </w:p>
    <w:p w:rsidR="00332971" w:rsidRPr="00332971" w:rsidRDefault="00332971" w:rsidP="00332971">
      <w:pPr>
        <w:pStyle w:val="25"/>
        <w:tabs>
          <w:tab w:val="left" w:pos="1134"/>
        </w:tabs>
        <w:ind w:left="0" w:firstLine="567"/>
        <w:contextualSpacing/>
        <w:jc w:val="both"/>
      </w:pPr>
      <w:r w:rsidRPr="00332971">
        <w:t xml:space="preserve">10.1. Сдача-приемка услуг оформляется ежемесячно двухсторонним актом сдачи-приемки услуг после исполнения услуг. </w:t>
      </w:r>
    </w:p>
    <w:p w:rsidR="00332971" w:rsidRPr="00332971" w:rsidRDefault="00332971" w:rsidP="00332971">
      <w:pPr>
        <w:pStyle w:val="25"/>
        <w:tabs>
          <w:tab w:val="left" w:pos="1134"/>
        </w:tabs>
        <w:ind w:left="0" w:firstLine="567"/>
        <w:contextualSpacing/>
        <w:jc w:val="both"/>
      </w:pPr>
      <w:r w:rsidRPr="00332971">
        <w:t xml:space="preserve">10.2. Исполнитель передает Заказчику подписанный со своей стороны акт сдачи-приемки услуг не позднее 15 числа отчетного месяца. </w:t>
      </w:r>
    </w:p>
    <w:p w:rsidR="00332971" w:rsidRPr="00332971" w:rsidRDefault="00332971" w:rsidP="00332971">
      <w:pPr>
        <w:pStyle w:val="25"/>
        <w:tabs>
          <w:tab w:val="left" w:pos="1134"/>
        </w:tabs>
        <w:ind w:left="0" w:firstLine="567"/>
        <w:contextualSpacing/>
        <w:jc w:val="both"/>
      </w:pPr>
      <w:r w:rsidRPr="00332971">
        <w:t>10.3. Об обнаруженных недостатках при приемке оказанных услуг Заказчик заявляет в письменном виде в течение 5 (пяти) рабочих дней с момента получения акта сдачи-приемки оказанных услуг.</w:t>
      </w:r>
    </w:p>
    <w:tbl>
      <w:tblPr>
        <w:tblpPr w:leftFromText="180" w:rightFromText="180" w:vertAnchor="text" w:horzAnchor="margin" w:tblpXSpec="center" w:tblpY="2008"/>
        <w:tblW w:w="9853" w:type="dxa"/>
        <w:tblLook w:val="0000" w:firstRow="0" w:lastRow="0" w:firstColumn="0" w:lastColumn="0" w:noHBand="0" w:noVBand="0"/>
      </w:tblPr>
      <w:tblGrid>
        <w:gridCol w:w="4928"/>
        <w:gridCol w:w="4925"/>
      </w:tblGrid>
      <w:tr w:rsidR="00205966" w:rsidRPr="00332971" w:rsidTr="00205966">
        <w:tc>
          <w:tcPr>
            <w:tcW w:w="4928" w:type="dxa"/>
            <w:shd w:val="clear" w:color="auto" w:fill="FFFFFF"/>
          </w:tcPr>
          <w:p w:rsidR="00205966" w:rsidRPr="00332971" w:rsidRDefault="00205966" w:rsidP="00205966">
            <w:pPr>
              <w:jc w:val="center"/>
              <w:rPr>
                <w:rFonts w:ascii="Times New Roman" w:hAnsi="Times New Roman" w:cs="Times New Roman"/>
                <w:sz w:val="24"/>
                <w:szCs w:val="24"/>
              </w:rPr>
            </w:pPr>
            <w:r w:rsidRPr="00332971">
              <w:rPr>
                <w:rFonts w:ascii="Times New Roman" w:hAnsi="Times New Roman" w:cs="Times New Roman"/>
                <w:b/>
                <w:bCs/>
                <w:sz w:val="24"/>
                <w:szCs w:val="24"/>
              </w:rPr>
              <w:t>Заказчик</w:t>
            </w:r>
          </w:p>
        </w:tc>
        <w:tc>
          <w:tcPr>
            <w:tcW w:w="4925" w:type="dxa"/>
            <w:shd w:val="clear" w:color="auto" w:fill="FFFFFF"/>
          </w:tcPr>
          <w:p w:rsidR="00205966" w:rsidRPr="00332971" w:rsidRDefault="00205966" w:rsidP="00205966">
            <w:pPr>
              <w:jc w:val="center"/>
              <w:rPr>
                <w:rFonts w:ascii="Times New Roman" w:hAnsi="Times New Roman" w:cs="Times New Roman"/>
                <w:sz w:val="24"/>
                <w:szCs w:val="24"/>
              </w:rPr>
            </w:pPr>
            <w:r w:rsidRPr="00332971">
              <w:rPr>
                <w:rFonts w:ascii="Times New Roman" w:hAnsi="Times New Roman" w:cs="Times New Roman"/>
                <w:b/>
                <w:bCs/>
                <w:sz w:val="24"/>
                <w:szCs w:val="24"/>
              </w:rPr>
              <w:t>Исполнитель</w:t>
            </w:r>
          </w:p>
        </w:tc>
      </w:tr>
      <w:tr w:rsidR="00205966" w:rsidRPr="00332971" w:rsidTr="00205966">
        <w:tc>
          <w:tcPr>
            <w:tcW w:w="4928" w:type="dxa"/>
            <w:shd w:val="clear" w:color="auto" w:fill="FFFFFF"/>
          </w:tcPr>
          <w:p w:rsidR="00205966" w:rsidRPr="00332971" w:rsidRDefault="00205966" w:rsidP="00205966">
            <w:pPr>
              <w:rPr>
                <w:rFonts w:ascii="Times New Roman" w:hAnsi="Times New Roman" w:cs="Times New Roman"/>
                <w:b/>
                <w:bCs/>
                <w:sz w:val="24"/>
                <w:szCs w:val="24"/>
              </w:rPr>
            </w:pPr>
            <w:r w:rsidRPr="00332971">
              <w:rPr>
                <w:rFonts w:ascii="Times New Roman" w:hAnsi="Times New Roman" w:cs="Times New Roman"/>
                <w:b/>
                <w:bCs/>
                <w:sz w:val="24"/>
                <w:szCs w:val="24"/>
              </w:rPr>
              <w:t>Генеральный директор</w:t>
            </w:r>
          </w:p>
          <w:p w:rsidR="00205966" w:rsidRPr="00332971" w:rsidRDefault="00205966" w:rsidP="00205966">
            <w:pPr>
              <w:rPr>
                <w:rFonts w:ascii="Times New Roman" w:hAnsi="Times New Roman" w:cs="Times New Roman"/>
                <w:sz w:val="24"/>
                <w:szCs w:val="24"/>
              </w:rPr>
            </w:pPr>
            <w:r w:rsidRPr="00332971">
              <w:rPr>
                <w:rFonts w:ascii="Times New Roman" w:hAnsi="Times New Roman" w:cs="Times New Roman"/>
                <w:b/>
                <w:bCs/>
                <w:sz w:val="24"/>
                <w:szCs w:val="24"/>
              </w:rPr>
              <w:t>_______________________</w:t>
            </w:r>
            <w:r w:rsidRPr="00332971">
              <w:rPr>
                <w:rFonts w:ascii="Times New Roman" w:hAnsi="Times New Roman" w:cs="Times New Roman"/>
                <w:sz w:val="24"/>
                <w:szCs w:val="24"/>
              </w:rPr>
              <w:t xml:space="preserve">В.В. </w:t>
            </w:r>
            <w:proofErr w:type="spellStart"/>
            <w:r w:rsidRPr="00332971">
              <w:rPr>
                <w:rFonts w:ascii="Times New Roman" w:hAnsi="Times New Roman" w:cs="Times New Roman"/>
                <w:sz w:val="24"/>
                <w:szCs w:val="24"/>
              </w:rPr>
              <w:t>Дойчев</w:t>
            </w:r>
            <w:proofErr w:type="spellEnd"/>
          </w:p>
        </w:tc>
        <w:tc>
          <w:tcPr>
            <w:tcW w:w="4925" w:type="dxa"/>
            <w:shd w:val="clear" w:color="auto" w:fill="FFFFFF"/>
          </w:tcPr>
          <w:p w:rsidR="00205966" w:rsidRPr="00332971" w:rsidRDefault="00205966" w:rsidP="00205966">
            <w:pPr>
              <w:rPr>
                <w:rFonts w:ascii="Times New Roman" w:hAnsi="Times New Roman" w:cs="Times New Roman"/>
                <w:b/>
                <w:bCs/>
                <w:sz w:val="24"/>
                <w:szCs w:val="24"/>
              </w:rPr>
            </w:pPr>
            <w:r w:rsidRPr="00332971">
              <w:rPr>
                <w:rFonts w:ascii="Times New Roman" w:hAnsi="Times New Roman" w:cs="Times New Roman"/>
                <w:b/>
                <w:bCs/>
                <w:sz w:val="24"/>
                <w:szCs w:val="24"/>
              </w:rPr>
              <w:t>Генеральный директор</w:t>
            </w:r>
          </w:p>
          <w:p w:rsidR="00205966" w:rsidRPr="00332971" w:rsidRDefault="00205966" w:rsidP="00205966">
            <w:pPr>
              <w:rPr>
                <w:rFonts w:ascii="Times New Roman" w:hAnsi="Times New Roman" w:cs="Times New Roman"/>
                <w:sz w:val="24"/>
                <w:szCs w:val="24"/>
              </w:rPr>
            </w:pPr>
            <w:r w:rsidRPr="00332971">
              <w:rPr>
                <w:rFonts w:ascii="Times New Roman" w:hAnsi="Times New Roman" w:cs="Times New Roman"/>
                <w:b/>
                <w:bCs/>
                <w:sz w:val="24"/>
                <w:szCs w:val="24"/>
              </w:rPr>
              <w:t xml:space="preserve">_________________________ </w:t>
            </w:r>
          </w:p>
        </w:tc>
      </w:tr>
      <w:tr w:rsidR="00205966" w:rsidRPr="00332971" w:rsidTr="00205966">
        <w:tc>
          <w:tcPr>
            <w:tcW w:w="4928" w:type="dxa"/>
            <w:shd w:val="clear" w:color="auto" w:fill="FFFFFF"/>
          </w:tcPr>
          <w:p w:rsidR="00205966" w:rsidRPr="00332971" w:rsidRDefault="00205966" w:rsidP="00205966">
            <w:pPr>
              <w:rPr>
                <w:rFonts w:ascii="Times New Roman" w:hAnsi="Times New Roman" w:cs="Times New Roman"/>
                <w:sz w:val="24"/>
                <w:szCs w:val="24"/>
              </w:rPr>
            </w:pPr>
            <w:proofErr w:type="spellStart"/>
            <w:r w:rsidRPr="00332971">
              <w:rPr>
                <w:rFonts w:ascii="Times New Roman" w:hAnsi="Times New Roman" w:cs="Times New Roman"/>
                <w:bCs/>
                <w:sz w:val="24"/>
                <w:szCs w:val="24"/>
              </w:rPr>
              <w:t>м.п</w:t>
            </w:r>
            <w:proofErr w:type="spellEnd"/>
            <w:r w:rsidRPr="00332971">
              <w:rPr>
                <w:rFonts w:ascii="Times New Roman" w:hAnsi="Times New Roman" w:cs="Times New Roman"/>
                <w:bCs/>
                <w:sz w:val="24"/>
                <w:szCs w:val="24"/>
              </w:rPr>
              <w:t>.</w:t>
            </w:r>
          </w:p>
        </w:tc>
        <w:tc>
          <w:tcPr>
            <w:tcW w:w="4925" w:type="dxa"/>
            <w:shd w:val="clear" w:color="auto" w:fill="FFFFFF"/>
          </w:tcPr>
          <w:p w:rsidR="00205966" w:rsidRPr="00332971" w:rsidRDefault="00205966" w:rsidP="00205966">
            <w:pPr>
              <w:rPr>
                <w:rFonts w:ascii="Times New Roman" w:hAnsi="Times New Roman" w:cs="Times New Roman"/>
                <w:sz w:val="24"/>
                <w:szCs w:val="24"/>
              </w:rPr>
            </w:pPr>
            <w:proofErr w:type="spellStart"/>
            <w:r w:rsidRPr="00332971">
              <w:rPr>
                <w:rFonts w:ascii="Times New Roman" w:hAnsi="Times New Roman" w:cs="Times New Roman"/>
                <w:bCs/>
                <w:sz w:val="24"/>
                <w:szCs w:val="24"/>
              </w:rPr>
              <w:t>м.п</w:t>
            </w:r>
            <w:proofErr w:type="spellEnd"/>
            <w:r w:rsidRPr="00332971">
              <w:rPr>
                <w:rFonts w:ascii="Times New Roman" w:hAnsi="Times New Roman" w:cs="Times New Roman"/>
                <w:bCs/>
                <w:sz w:val="24"/>
                <w:szCs w:val="24"/>
              </w:rPr>
              <w:t>.</w:t>
            </w:r>
          </w:p>
        </w:tc>
      </w:tr>
    </w:tbl>
    <w:p w:rsidR="00332971" w:rsidRPr="00332971" w:rsidRDefault="00332971" w:rsidP="00332971">
      <w:pPr>
        <w:pStyle w:val="25"/>
        <w:tabs>
          <w:tab w:val="left" w:pos="1134"/>
        </w:tabs>
        <w:ind w:left="0" w:firstLine="567"/>
        <w:contextualSpacing/>
        <w:jc w:val="both"/>
      </w:pPr>
      <w:r w:rsidRPr="00332971">
        <w:t xml:space="preserve">10.4. Не позднее 5 (пяти) рабочих дней после получения от Исполнителя документов, указанных в п. 10.1, настоящего Регламента, Заказчик рассматривает результаты и осуществляет приемку оказанных услуг (этапа) на предмет соответствия их объему и качеству. </w:t>
      </w:r>
    </w:p>
    <w:p w:rsidR="00332971" w:rsidRPr="00332971" w:rsidRDefault="00332971" w:rsidP="00332971">
      <w:pPr>
        <w:tabs>
          <w:tab w:val="left" w:pos="1134"/>
        </w:tabs>
        <w:jc w:val="both"/>
        <w:rPr>
          <w:rFonts w:ascii="Times New Roman" w:hAnsi="Times New Roman" w:cs="Times New Roman"/>
          <w:sz w:val="24"/>
          <w:szCs w:val="24"/>
        </w:rPr>
      </w:pPr>
    </w:p>
    <w:p w:rsidR="00332971" w:rsidRDefault="00332971"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b/>
          <w:bCs/>
          <w:sz w:val="24"/>
          <w:szCs w:val="24"/>
        </w:rPr>
      </w:pPr>
    </w:p>
    <w:p w:rsidR="00332971" w:rsidRPr="00205966" w:rsidRDefault="00332971" w:rsidP="00205966">
      <w:pPr>
        <w:pStyle w:val="af2"/>
        <w:ind w:left="7797"/>
        <w:rPr>
          <w:i w:val="0"/>
          <w:sz w:val="22"/>
        </w:rPr>
      </w:pPr>
      <w:r w:rsidRPr="00205966">
        <w:rPr>
          <w:i w:val="0"/>
          <w:sz w:val="22"/>
        </w:rPr>
        <w:lastRenderedPageBreak/>
        <w:t>Приложение № 1 к Регламенту взаимодействия</w:t>
      </w: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sz w:val="24"/>
          <w:szCs w:val="24"/>
        </w:rPr>
        <w:t>Форма единого платежного документа (ЕПД)</w:t>
      </w:r>
    </w:p>
    <w:p w:rsidR="00332971" w:rsidRPr="00332971" w:rsidRDefault="00332971" w:rsidP="00332971">
      <w:pPr>
        <w:pStyle w:val="15"/>
        <w:tabs>
          <w:tab w:val="left" w:pos="7938"/>
        </w:tabs>
        <w:spacing w:line="276" w:lineRule="auto"/>
        <w:ind w:right="118"/>
        <w:jc w:val="center"/>
        <w:rPr>
          <w:rFonts w:ascii="Times New Roman" w:hAnsi="Times New Roman"/>
          <w:b/>
          <w:sz w:val="24"/>
          <w:szCs w:val="24"/>
        </w:rPr>
      </w:pPr>
      <w:r w:rsidRPr="00332971">
        <w:rPr>
          <w:rFonts w:ascii="Times New Roman" w:hAnsi="Times New Roman"/>
          <w:noProof/>
          <w:sz w:val="24"/>
          <w:szCs w:val="24"/>
          <w:lang w:eastAsia="ru-RU"/>
        </w:rPr>
        <w:drawing>
          <wp:anchor distT="0" distB="1270" distL="114300" distR="114300" simplePos="0" relativeHeight="251659264" behindDoc="0" locked="0" layoutInCell="1" allowOverlap="1" wp14:anchorId="2958948B" wp14:editId="46475137">
            <wp:simplePos x="0" y="0"/>
            <wp:positionH relativeFrom="column">
              <wp:posOffset>5146040</wp:posOffset>
            </wp:positionH>
            <wp:positionV relativeFrom="paragraph">
              <wp:posOffset>100330</wp:posOffset>
            </wp:positionV>
            <wp:extent cx="1266190" cy="1065530"/>
            <wp:effectExtent l="0" t="0" r="0" b="1270"/>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6190" cy="1065530"/>
                    </a:xfrm>
                    <a:prstGeom prst="rect">
                      <a:avLst/>
                    </a:prstGeom>
                    <a:noFill/>
                  </pic:spPr>
                </pic:pic>
              </a:graphicData>
            </a:graphic>
            <wp14:sizeRelH relativeFrom="page">
              <wp14:pctWidth>0</wp14:pctWidth>
            </wp14:sizeRelH>
            <wp14:sizeRelV relativeFrom="page">
              <wp14:pctHeight>0</wp14:pctHeight>
            </wp14:sizeRelV>
          </wp:anchor>
        </w:drawing>
      </w:r>
      <w:r w:rsidRPr="00332971">
        <w:rPr>
          <w:rFonts w:ascii="Times New Roman" w:hAnsi="Times New Roman"/>
          <w:b/>
          <w:sz w:val="24"/>
          <w:szCs w:val="24"/>
        </w:rPr>
        <w:t>Счет для оплаты ___________</w:t>
      </w:r>
    </w:p>
    <w:p w:rsidR="00332971" w:rsidRPr="00332971" w:rsidRDefault="00332971" w:rsidP="00332971">
      <w:pPr>
        <w:pStyle w:val="15"/>
        <w:spacing w:line="276" w:lineRule="auto"/>
        <w:ind w:right="2386"/>
        <w:rPr>
          <w:rFonts w:ascii="Times New Roman" w:hAnsi="Times New Roman"/>
          <w:sz w:val="24"/>
          <w:szCs w:val="24"/>
        </w:rPr>
      </w:pPr>
      <w:r w:rsidRPr="00332971">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9039814" wp14:editId="59EDFCB9">
                <wp:simplePos x="0" y="0"/>
                <wp:positionH relativeFrom="column">
                  <wp:posOffset>-71755</wp:posOffset>
                </wp:positionH>
                <wp:positionV relativeFrom="paragraph">
                  <wp:posOffset>12065</wp:posOffset>
                </wp:positionV>
                <wp:extent cx="3056890" cy="304165"/>
                <wp:effectExtent l="10160" t="8255" r="952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304165"/>
                        </a:xfrm>
                        <a:prstGeom prst="rect">
                          <a:avLst/>
                        </a:prstGeom>
                        <a:solidFill>
                          <a:srgbClr val="FFFFFF"/>
                        </a:solidFill>
                        <a:ln w="9525">
                          <a:solidFill>
                            <a:srgbClr val="000000"/>
                          </a:solidFill>
                          <a:miter lim="800000"/>
                          <a:headEnd/>
                          <a:tailEnd/>
                        </a:ln>
                      </wps:spPr>
                      <wps:txbx>
                        <w:txbxContent>
                          <w:tbl>
                            <w:tblPr>
                              <w:tblW w:w="4527" w:type="dxa"/>
                              <w:tblBorders>
                                <w:bottom w:val="single" w:sz="4" w:space="0" w:color="000001"/>
                                <w:insideH w:val="single" w:sz="4" w:space="0" w:color="000001"/>
                              </w:tblBorders>
                              <w:tblCellMar>
                                <w:left w:w="0" w:type="dxa"/>
                                <w:right w:w="0" w:type="dxa"/>
                              </w:tblCellMar>
                              <w:tblLook w:val="0000" w:firstRow="0" w:lastRow="0" w:firstColumn="0" w:lastColumn="0" w:noHBand="0" w:noVBand="0"/>
                            </w:tblPr>
                            <w:tblGrid>
                              <w:gridCol w:w="1556"/>
                              <w:gridCol w:w="1586"/>
                              <w:gridCol w:w="1303"/>
                              <w:gridCol w:w="36"/>
                              <w:gridCol w:w="46"/>
                            </w:tblGrid>
                            <w:tr w:rsidR="00332971">
                              <w:tc>
                                <w:tcPr>
                                  <w:tcW w:w="1556" w:type="dxa"/>
                                  <w:shd w:val="clear" w:color="auto" w:fill="FFFFFF"/>
                                </w:tcPr>
                                <w:p w:rsidR="00332971" w:rsidRDefault="00332971">
                                  <w:pPr>
                                    <w:pStyle w:val="15"/>
                                    <w:tabs>
                                      <w:tab w:val="left" w:pos="6032"/>
                                    </w:tabs>
                                    <w:jc w:val="center"/>
                                    <w:rPr>
                                      <w:sz w:val="18"/>
                                      <w:szCs w:val="18"/>
                                    </w:rPr>
                                  </w:pPr>
                                  <w:r>
                                    <w:rPr>
                                      <w:sz w:val="18"/>
                                      <w:szCs w:val="18"/>
                                    </w:rPr>
                                    <w:t>№ лицевого счета</w:t>
                                  </w:r>
                                </w:p>
                              </w:tc>
                              <w:tc>
                                <w:tcPr>
                                  <w:tcW w:w="1586" w:type="dxa"/>
                                  <w:shd w:val="clear" w:color="auto" w:fill="FFFFFF"/>
                                </w:tcPr>
                                <w:p w:rsidR="00332971" w:rsidRDefault="00332971">
                                  <w:pPr>
                                    <w:pStyle w:val="15"/>
                                    <w:tabs>
                                      <w:tab w:val="left" w:pos="6032"/>
                                    </w:tabs>
                                    <w:jc w:val="center"/>
                                    <w:rPr>
                                      <w:sz w:val="18"/>
                                      <w:szCs w:val="18"/>
                                    </w:rPr>
                                  </w:pPr>
                                  <w:r>
                                    <w:rPr>
                                      <w:sz w:val="18"/>
                                      <w:szCs w:val="18"/>
                                    </w:rPr>
                                    <w:t>Расчетный период</w:t>
                                  </w:r>
                                </w:p>
                              </w:tc>
                              <w:tc>
                                <w:tcPr>
                                  <w:tcW w:w="1303" w:type="dxa"/>
                                  <w:shd w:val="clear" w:color="auto" w:fill="FFFFFF"/>
                                </w:tcPr>
                                <w:p w:rsidR="00332971" w:rsidRDefault="00332971">
                                  <w:pPr>
                                    <w:pStyle w:val="15"/>
                                    <w:tabs>
                                      <w:tab w:val="left" w:pos="6032"/>
                                    </w:tabs>
                                    <w:jc w:val="center"/>
                                    <w:rPr>
                                      <w:sz w:val="18"/>
                                      <w:szCs w:val="18"/>
                                    </w:rPr>
                                  </w:pPr>
                                  <w:r>
                                    <w:rPr>
                                      <w:sz w:val="18"/>
                                      <w:szCs w:val="18"/>
                                    </w:rPr>
                                    <w:t>Всего к оплате</w:t>
                                  </w:r>
                                </w:p>
                              </w:tc>
                              <w:tc>
                                <w:tcPr>
                                  <w:tcW w:w="36" w:type="dxa"/>
                                  <w:shd w:val="clear" w:color="auto" w:fill="FFFFFF"/>
                                </w:tcPr>
                                <w:p w:rsidR="00332971" w:rsidRDefault="00332971">
                                  <w:pPr>
                                    <w:pStyle w:val="afff1"/>
                                  </w:pPr>
                                </w:p>
                              </w:tc>
                              <w:tc>
                                <w:tcPr>
                                  <w:tcW w:w="46" w:type="dxa"/>
                                  <w:shd w:val="clear" w:color="auto" w:fill="FFFFFF"/>
                                </w:tcPr>
                                <w:p w:rsidR="00332971" w:rsidRDefault="00332971">
                                  <w:pPr>
                                    <w:pStyle w:val="afff1"/>
                                  </w:pPr>
                                </w:p>
                              </w:tc>
                            </w:tr>
                            <w:tr w:rsidR="00332971">
                              <w:tc>
                                <w:tcPr>
                                  <w:tcW w:w="1556" w:type="dxa"/>
                                  <w:tcBorders>
                                    <w:left w:val="single" w:sz="4" w:space="0" w:color="000001"/>
                                  </w:tcBorders>
                                  <w:shd w:val="clear" w:color="auto" w:fill="FFFFFF"/>
                                  <w:tcMar>
                                    <w:left w:w="-5" w:type="dxa"/>
                                    <w:right w:w="108" w:type="dxa"/>
                                  </w:tcMar>
                                </w:tcPr>
                                <w:p w:rsidR="00332971" w:rsidRDefault="00332971">
                                  <w:pPr>
                                    <w:pStyle w:val="15"/>
                                    <w:tabs>
                                      <w:tab w:val="left" w:pos="6032"/>
                                    </w:tabs>
                                  </w:pPr>
                                </w:p>
                              </w:tc>
                              <w:tc>
                                <w:tcPr>
                                  <w:tcW w:w="1586" w:type="dxa"/>
                                  <w:tcBorders>
                                    <w:left w:val="single" w:sz="6" w:space="0" w:color="000001"/>
                                  </w:tcBorders>
                                  <w:shd w:val="clear" w:color="auto" w:fill="FFFFFF"/>
                                  <w:tcMar>
                                    <w:left w:w="-7" w:type="dxa"/>
                                    <w:right w:w="108" w:type="dxa"/>
                                  </w:tcMar>
                                </w:tcPr>
                                <w:p w:rsidR="00332971" w:rsidRDefault="00332971">
                                  <w:pPr>
                                    <w:pStyle w:val="15"/>
                                    <w:tabs>
                                      <w:tab w:val="left" w:pos="6032"/>
                                    </w:tabs>
                                  </w:pPr>
                                </w:p>
                              </w:tc>
                              <w:tc>
                                <w:tcPr>
                                  <w:tcW w:w="1385" w:type="dxa"/>
                                  <w:gridSpan w:val="3"/>
                                  <w:tcBorders>
                                    <w:left w:val="single" w:sz="6" w:space="0" w:color="000001"/>
                                    <w:right w:val="single" w:sz="4" w:space="0" w:color="000001"/>
                                  </w:tcBorders>
                                  <w:shd w:val="clear" w:color="auto" w:fill="FFFFFF"/>
                                  <w:tcMar>
                                    <w:left w:w="-5" w:type="dxa"/>
                                    <w:right w:w="108" w:type="dxa"/>
                                  </w:tcMar>
                                </w:tcPr>
                                <w:p w:rsidR="00332971" w:rsidRDefault="00332971">
                                  <w:pPr>
                                    <w:pStyle w:val="15"/>
                                    <w:tabs>
                                      <w:tab w:val="left" w:pos="6032"/>
                                    </w:tabs>
                                  </w:pPr>
                                </w:p>
                              </w:tc>
                            </w:tr>
                          </w:tbl>
                          <w:p w:rsidR="00332971" w:rsidRDefault="00332971" w:rsidP="00332971">
                            <w:pPr>
                              <w:pStyle w:val="afff1"/>
                              <w:spacing w:after="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5.65pt;margin-top:.95pt;width:240.7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">
                <v:textbox>
                  <w:txbxContent>
                    <w:tbl>
                      <w:tblPr>
                        <w:tblW w:w="4527" w:type="dxa"/>
                        <w:tblBorders>
                          <w:bottom w:val="single" w:sz="4" w:space="0" w:color="000001"/>
                          <w:insideH w:val="single" w:sz="4" w:space="0" w:color="000001"/>
                        </w:tblBorders>
                        <w:tblCellMar>
                          <w:left w:w="0" w:type="dxa"/>
                          <w:right w:w="0" w:type="dxa"/>
                        </w:tblCellMar>
                        <w:tblLook w:val="0000" w:firstRow="0" w:lastRow="0" w:firstColumn="0" w:lastColumn="0" w:noHBand="0" w:noVBand="0"/>
                      </w:tblPr>
                      <w:tblGrid>
                        <w:gridCol w:w="1556"/>
                        <w:gridCol w:w="1586"/>
                        <w:gridCol w:w="1303"/>
                        <w:gridCol w:w="36"/>
                        <w:gridCol w:w="46"/>
                      </w:tblGrid>
                      <w:tr w:rsidR="00332971">
                        <w:tc>
                          <w:tcPr>
                            <w:tcW w:w="1556" w:type="dxa"/>
                            <w:shd w:val="clear" w:color="auto" w:fill="FFFFFF"/>
                          </w:tcPr>
                          <w:p w:rsidR="00332971" w:rsidRDefault="00332971">
                            <w:pPr>
                              <w:pStyle w:val="15"/>
                              <w:tabs>
                                <w:tab w:val="left" w:pos="6032"/>
                              </w:tabs>
                              <w:jc w:val="center"/>
                              <w:rPr>
                                <w:sz w:val="18"/>
                                <w:szCs w:val="18"/>
                              </w:rPr>
                            </w:pPr>
                            <w:r>
                              <w:rPr>
                                <w:sz w:val="18"/>
                                <w:szCs w:val="18"/>
                              </w:rPr>
                              <w:t>№ лицевого счета</w:t>
                            </w:r>
                          </w:p>
                        </w:tc>
                        <w:tc>
                          <w:tcPr>
                            <w:tcW w:w="1586" w:type="dxa"/>
                            <w:shd w:val="clear" w:color="auto" w:fill="FFFFFF"/>
                          </w:tcPr>
                          <w:p w:rsidR="00332971" w:rsidRDefault="00332971">
                            <w:pPr>
                              <w:pStyle w:val="15"/>
                              <w:tabs>
                                <w:tab w:val="left" w:pos="6032"/>
                              </w:tabs>
                              <w:jc w:val="center"/>
                              <w:rPr>
                                <w:sz w:val="18"/>
                                <w:szCs w:val="18"/>
                              </w:rPr>
                            </w:pPr>
                            <w:r>
                              <w:rPr>
                                <w:sz w:val="18"/>
                                <w:szCs w:val="18"/>
                              </w:rPr>
                              <w:t>Расчетный период</w:t>
                            </w:r>
                          </w:p>
                        </w:tc>
                        <w:tc>
                          <w:tcPr>
                            <w:tcW w:w="1303" w:type="dxa"/>
                            <w:shd w:val="clear" w:color="auto" w:fill="FFFFFF"/>
                          </w:tcPr>
                          <w:p w:rsidR="00332971" w:rsidRDefault="00332971">
                            <w:pPr>
                              <w:pStyle w:val="15"/>
                              <w:tabs>
                                <w:tab w:val="left" w:pos="6032"/>
                              </w:tabs>
                              <w:jc w:val="center"/>
                              <w:rPr>
                                <w:sz w:val="18"/>
                                <w:szCs w:val="18"/>
                              </w:rPr>
                            </w:pPr>
                            <w:r>
                              <w:rPr>
                                <w:sz w:val="18"/>
                                <w:szCs w:val="18"/>
                              </w:rPr>
                              <w:t>Всего к оплате</w:t>
                            </w:r>
                          </w:p>
                        </w:tc>
                        <w:tc>
                          <w:tcPr>
                            <w:tcW w:w="36" w:type="dxa"/>
                            <w:shd w:val="clear" w:color="auto" w:fill="FFFFFF"/>
                          </w:tcPr>
                          <w:p w:rsidR="00332971" w:rsidRDefault="00332971">
                            <w:pPr>
                              <w:pStyle w:val="afff1"/>
                            </w:pPr>
                          </w:p>
                        </w:tc>
                        <w:tc>
                          <w:tcPr>
                            <w:tcW w:w="46" w:type="dxa"/>
                            <w:shd w:val="clear" w:color="auto" w:fill="FFFFFF"/>
                          </w:tcPr>
                          <w:p w:rsidR="00332971" w:rsidRDefault="00332971">
                            <w:pPr>
                              <w:pStyle w:val="afff1"/>
                            </w:pPr>
                          </w:p>
                        </w:tc>
                      </w:tr>
                      <w:tr w:rsidR="00332971">
                        <w:tc>
                          <w:tcPr>
                            <w:tcW w:w="1556" w:type="dxa"/>
                            <w:tcBorders>
                              <w:left w:val="single" w:sz="4" w:space="0" w:color="000001"/>
                            </w:tcBorders>
                            <w:shd w:val="clear" w:color="auto" w:fill="FFFFFF"/>
                            <w:tcMar>
                              <w:left w:w="-5" w:type="dxa"/>
                              <w:right w:w="108" w:type="dxa"/>
                            </w:tcMar>
                          </w:tcPr>
                          <w:p w:rsidR="00332971" w:rsidRDefault="00332971">
                            <w:pPr>
                              <w:pStyle w:val="15"/>
                              <w:tabs>
                                <w:tab w:val="left" w:pos="6032"/>
                              </w:tabs>
                            </w:pPr>
                          </w:p>
                        </w:tc>
                        <w:tc>
                          <w:tcPr>
                            <w:tcW w:w="1586" w:type="dxa"/>
                            <w:tcBorders>
                              <w:left w:val="single" w:sz="6" w:space="0" w:color="000001"/>
                            </w:tcBorders>
                            <w:shd w:val="clear" w:color="auto" w:fill="FFFFFF"/>
                            <w:tcMar>
                              <w:left w:w="-7" w:type="dxa"/>
                              <w:right w:w="108" w:type="dxa"/>
                            </w:tcMar>
                          </w:tcPr>
                          <w:p w:rsidR="00332971" w:rsidRDefault="00332971">
                            <w:pPr>
                              <w:pStyle w:val="15"/>
                              <w:tabs>
                                <w:tab w:val="left" w:pos="6032"/>
                              </w:tabs>
                            </w:pPr>
                          </w:p>
                        </w:tc>
                        <w:tc>
                          <w:tcPr>
                            <w:tcW w:w="1385" w:type="dxa"/>
                            <w:gridSpan w:val="3"/>
                            <w:tcBorders>
                              <w:left w:val="single" w:sz="6" w:space="0" w:color="000001"/>
                              <w:right w:val="single" w:sz="4" w:space="0" w:color="000001"/>
                            </w:tcBorders>
                            <w:shd w:val="clear" w:color="auto" w:fill="FFFFFF"/>
                            <w:tcMar>
                              <w:left w:w="-5" w:type="dxa"/>
                              <w:right w:w="108" w:type="dxa"/>
                            </w:tcMar>
                          </w:tcPr>
                          <w:p w:rsidR="00332971" w:rsidRDefault="00332971">
                            <w:pPr>
                              <w:pStyle w:val="15"/>
                              <w:tabs>
                                <w:tab w:val="left" w:pos="6032"/>
                              </w:tabs>
                            </w:pPr>
                          </w:p>
                        </w:tc>
                      </w:tr>
                    </w:tbl>
                    <w:p w:rsidR="00332971" w:rsidRDefault="00332971" w:rsidP="00332971">
                      <w:pPr>
                        <w:pStyle w:val="afff1"/>
                        <w:spacing w:after="200"/>
                      </w:pPr>
                    </w:p>
                  </w:txbxContent>
                </v:textbox>
              </v:rect>
            </w:pict>
          </mc:Fallback>
        </mc:AlternateContent>
      </w:r>
    </w:p>
    <w:p w:rsidR="00332971" w:rsidRPr="00332971" w:rsidRDefault="00332971" w:rsidP="00332971">
      <w:pPr>
        <w:pStyle w:val="15"/>
        <w:spacing w:line="276" w:lineRule="auto"/>
        <w:ind w:right="2386"/>
        <w:rPr>
          <w:rFonts w:ascii="Times New Roman" w:hAnsi="Times New Roman"/>
          <w:sz w:val="24"/>
          <w:szCs w:val="24"/>
        </w:rPr>
      </w:pPr>
    </w:p>
    <w:p w:rsidR="00332971" w:rsidRPr="00332971" w:rsidRDefault="00332971" w:rsidP="00332971">
      <w:pPr>
        <w:pStyle w:val="15"/>
        <w:spacing w:line="276" w:lineRule="auto"/>
        <w:ind w:right="2386"/>
        <w:rPr>
          <w:rFonts w:ascii="Times New Roman" w:hAnsi="Times New Roman"/>
          <w:sz w:val="24"/>
          <w:szCs w:val="24"/>
        </w:rPr>
      </w:pPr>
    </w:p>
    <w:p w:rsidR="00332971" w:rsidRPr="00332971" w:rsidRDefault="00332971" w:rsidP="00332971">
      <w:pPr>
        <w:pStyle w:val="15"/>
        <w:tabs>
          <w:tab w:val="left" w:pos="6195"/>
          <w:tab w:val="left" w:pos="7621"/>
          <w:tab w:val="left" w:pos="9564"/>
        </w:tabs>
        <w:rPr>
          <w:rStyle w:val="apple-converted-space"/>
          <w:rFonts w:ascii="Times New Roman" w:hAnsi="Times New Roman"/>
          <w:sz w:val="24"/>
          <w:szCs w:val="24"/>
        </w:rPr>
      </w:pPr>
      <w:r w:rsidRPr="00332971">
        <w:rPr>
          <w:rFonts w:ascii="Times New Roman" w:hAnsi="Times New Roman"/>
          <w:b/>
          <w:bCs/>
          <w:sz w:val="24"/>
          <w:szCs w:val="24"/>
        </w:rPr>
        <w:t xml:space="preserve">Счет по сбору платежей за ЖКУ в_____     </w:t>
      </w:r>
      <w:r w:rsidRPr="00332971">
        <w:rPr>
          <w:rFonts w:ascii="Times New Roman" w:hAnsi="Times New Roman"/>
          <w:sz w:val="24"/>
          <w:szCs w:val="24"/>
        </w:rPr>
        <w:t>ИНН 7701105460 КПП 910201001</w:t>
      </w:r>
    </w:p>
    <w:p w:rsidR="00332971" w:rsidRPr="00332971" w:rsidRDefault="00332971" w:rsidP="00332971">
      <w:pPr>
        <w:pStyle w:val="15"/>
        <w:tabs>
          <w:tab w:val="left" w:pos="6195"/>
          <w:tab w:val="left" w:pos="7621"/>
          <w:tab w:val="left" w:pos="9564"/>
        </w:tabs>
        <w:rPr>
          <w:rFonts w:ascii="Times New Roman" w:hAnsi="Times New Roman"/>
          <w:sz w:val="24"/>
          <w:szCs w:val="24"/>
        </w:rPr>
      </w:pPr>
      <w:proofErr w:type="gramStart"/>
      <w:r w:rsidRPr="00332971">
        <w:rPr>
          <w:rFonts w:ascii="Times New Roman" w:hAnsi="Times New Roman"/>
          <w:b/>
          <w:bCs/>
          <w:sz w:val="24"/>
          <w:szCs w:val="24"/>
        </w:rPr>
        <w:t>р</w:t>
      </w:r>
      <w:proofErr w:type="gramEnd"/>
      <w:r w:rsidRPr="00332971">
        <w:rPr>
          <w:rFonts w:ascii="Times New Roman" w:hAnsi="Times New Roman"/>
          <w:b/>
          <w:bCs/>
          <w:sz w:val="24"/>
          <w:szCs w:val="24"/>
        </w:rPr>
        <w:t>/с 40911810140000000109</w:t>
      </w:r>
      <w:r w:rsidRPr="00332971">
        <w:rPr>
          <w:rFonts w:ascii="Times New Roman" w:hAnsi="Times New Roman"/>
          <w:sz w:val="24"/>
          <w:szCs w:val="24"/>
        </w:rPr>
        <w:t>  к/с 30101810335100000607 РНКБ Банк (ПАО)</w:t>
      </w:r>
    </w:p>
    <w:p w:rsidR="00332971" w:rsidRPr="00332971" w:rsidRDefault="00332971" w:rsidP="00332971">
      <w:pPr>
        <w:pStyle w:val="15"/>
        <w:tabs>
          <w:tab w:val="left" w:pos="6195"/>
          <w:tab w:val="left" w:pos="7621"/>
          <w:tab w:val="left" w:pos="9564"/>
        </w:tabs>
        <w:rPr>
          <w:rFonts w:ascii="Times New Roman" w:hAnsi="Times New Roman"/>
          <w:sz w:val="24"/>
          <w:szCs w:val="24"/>
        </w:rPr>
      </w:pPr>
      <w:proofErr w:type="spellStart"/>
      <w:r w:rsidRPr="00332971">
        <w:rPr>
          <w:rFonts w:ascii="Times New Roman" w:hAnsi="Times New Roman"/>
          <w:sz w:val="24"/>
          <w:szCs w:val="24"/>
        </w:rPr>
        <w:t>г</w:t>
      </w:r>
      <w:proofErr w:type="gramStart"/>
      <w:r w:rsidRPr="00332971">
        <w:rPr>
          <w:rFonts w:ascii="Times New Roman" w:hAnsi="Times New Roman"/>
          <w:sz w:val="24"/>
          <w:szCs w:val="24"/>
        </w:rPr>
        <w:t>.С</w:t>
      </w:r>
      <w:proofErr w:type="gramEnd"/>
      <w:r w:rsidRPr="00332971">
        <w:rPr>
          <w:rFonts w:ascii="Times New Roman" w:hAnsi="Times New Roman"/>
          <w:sz w:val="24"/>
          <w:szCs w:val="24"/>
        </w:rPr>
        <w:t>имферополь</w:t>
      </w:r>
      <w:proofErr w:type="spellEnd"/>
      <w:r w:rsidRPr="00332971">
        <w:rPr>
          <w:rFonts w:ascii="Times New Roman" w:hAnsi="Times New Roman"/>
          <w:sz w:val="24"/>
          <w:szCs w:val="24"/>
        </w:rPr>
        <w:t xml:space="preserve"> БИК 043510607                                          </w:t>
      </w:r>
    </w:p>
    <w:p w:rsidR="00332971" w:rsidRPr="00332971" w:rsidRDefault="00332971" w:rsidP="00332971">
      <w:pPr>
        <w:pStyle w:val="15"/>
        <w:tabs>
          <w:tab w:val="left" w:pos="6032"/>
        </w:tabs>
        <w:rPr>
          <w:rFonts w:ascii="Times New Roman" w:hAnsi="Times New Roman"/>
          <w:sz w:val="24"/>
          <w:szCs w:val="24"/>
        </w:rPr>
      </w:pPr>
    </w:p>
    <w:p w:rsidR="00332971" w:rsidRPr="00332971" w:rsidRDefault="00332971" w:rsidP="00332971">
      <w:pPr>
        <w:pStyle w:val="15"/>
        <w:spacing w:line="276" w:lineRule="auto"/>
        <w:rPr>
          <w:rFonts w:ascii="Times New Roman" w:hAnsi="Times New Roman"/>
          <w:b/>
          <w:sz w:val="24"/>
          <w:szCs w:val="24"/>
        </w:rPr>
      </w:pPr>
      <w:r w:rsidRPr="00332971">
        <w:rPr>
          <w:rFonts w:ascii="Times New Roman" w:hAnsi="Times New Roman"/>
          <w:b/>
          <w:sz w:val="24"/>
          <w:szCs w:val="24"/>
        </w:rPr>
        <w:t>Потребитель:</w:t>
      </w:r>
      <w:r w:rsidRPr="00332971">
        <w:rPr>
          <w:rFonts w:ascii="Times New Roman" w:hAnsi="Times New Roman"/>
          <w:b/>
          <w:sz w:val="24"/>
          <w:szCs w:val="24"/>
        </w:rPr>
        <w:tab/>
      </w:r>
      <w:r w:rsidRPr="00332971">
        <w:rPr>
          <w:rFonts w:ascii="Times New Roman" w:hAnsi="Times New Roman"/>
          <w:i/>
          <w:sz w:val="24"/>
          <w:szCs w:val="24"/>
        </w:rPr>
        <w:t>Ф.И.О.</w:t>
      </w:r>
      <w:r w:rsidRPr="00332971">
        <w:rPr>
          <w:rFonts w:ascii="Times New Roman" w:hAnsi="Times New Roman"/>
          <w:b/>
          <w:sz w:val="24"/>
          <w:szCs w:val="24"/>
        </w:rPr>
        <w:t xml:space="preserve">   Адрес</w:t>
      </w:r>
      <w:proofErr w:type="gramStart"/>
      <w:r w:rsidRPr="00332971">
        <w:rPr>
          <w:rFonts w:ascii="Times New Roman" w:hAnsi="Times New Roman"/>
          <w:b/>
          <w:sz w:val="24"/>
          <w:szCs w:val="24"/>
        </w:rPr>
        <w:t>:</w:t>
      </w:r>
      <w:r w:rsidRPr="00332971">
        <w:rPr>
          <w:rFonts w:ascii="Times New Roman" w:hAnsi="Times New Roman"/>
          <w:i/>
          <w:sz w:val="24"/>
          <w:szCs w:val="24"/>
        </w:rPr>
        <w:t>(</w:t>
      </w:r>
      <w:proofErr w:type="gramEnd"/>
      <w:r w:rsidRPr="00332971">
        <w:rPr>
          <w:rFonts w:ascii="Times New Roman" w:hAnsi="Times New Roman"/>
          <w:i/>
          <w:sz w:val="24"/>
          <w:szCs w:val="24"/>
        </w:rPr>
        <w:t>адрес помещения)</w:t>
      </w:r>
      <w:r w:rsidRPr="00332971">
        <w:rPr>
          <w:rFonts w:ascii="Times New Roman" w:hAnsi="Times New Roman"/>
          <w:sz w:val="24"/>
          <w:szCs w:val="24"/>
        </w:rPr>
        <w:tab/>
      </w:r>
      <w:r w:rsidRPr="00332971">
        <w:rPr>
          <w:rFonts w:ascii="Times New Roman" w:hAnsi="Times New Roman"/>
          <w:b/>
          <w:sz w:val="24"/>
          <w:szCs w:val="24"/>
        </w:rPr>
        <w:t>Общая площадь: ___</w:t>
      </w:r>
      <w:r w:rsidRPr="00332971">
        <w:rPr>
          <w:rFonts w:ascii="Times New Roman" w:hAnsi="Times New Roman"/>
          <w:sz w:val="24"/>
          <w:szCs w:val="24"/>
        </w:rPr>
        <w:t>м</w:t>
      </w:r>
      <w:r w:rsidRPr="00332971">
        <w:rPr>
          <w:rFonts w:ascii="Times New Roman" w:hAnsi="Times New Roman"/>
          <w:sz w:val="24"/>
          <w:szCs w:val="24"/>
          <w:vertAlign w:val="superscript"/>
        </w:rPr>
        <w:t>2</w:t>
      </w:r>
      <w:r w:rsidRPr="00332971">
        <w:rPr>
          <w:rFonts w:ascii="Times New Roman" w:hAnsi="Times New Roman"/>
          <w:sz w:val="24"/>
          <w:szCs w:val="24"/>
        </w:rPr>
        <w:tab/>
      </w:r>
      <w:r w:rsidRPr="00332971">
        <w:rPr>
          <w:rFonts w:ascii="Times New Roman" w:hAnsi="Times New Roman"/>
          <w:b/>
          <w:sz w:val="24"/>
          <w:szCs w:val="24"/>
        </w:rPr>
        <w:t>Отапливаемая площадь:  ___м</w:t>
      </w:r>
      <w:r w:rsidRPr="00332971">
        <w:rPr>
          <w:rFonts w:ascii="Times New Roman" w:hAnsi="Times New Roman"/>
          <w:b/>
          <w:sz w:val="24"/>
          <w:szCs w:val="24"/>
          <w:vertAlign w:val="superscript"/>
        </w:rPr>
        <w:t xml:space="preserve">2 </w:t>
      </w:r>
      <w:r w:rsidRPr="00332971">
        <w:rPr>
          <w:rFonts w:ascii="Times New Roman" w:hAnsi="Times New Roman"/>
          <w:b/>
          <w:sz w:val="24"/>
          <w:szCs w:val="24"/>
        </w:rPr>
        <w:t>Зарегистрировано: ___</w:t>
      </w:r>
      <w:r w:rsidRPr="00332971">
        <w:rPr>
          <w:rFonts w:ascii="Times New Roman" w:hAnsi="Times New Roman"/>
          <w:sz w:val="24"/>
          <w:szCs w:val="24"/>
        </w:rPr>
        <w:t xml:space="preserve">чел.   </w:t>
      </w:r>
      <w:r w:rsidRPr="00332971">
        <w:rPr>
          <w:rFonts w:ascii="Times New Roman" w:hAnsi="Times New Roman"/>
          <w:b/>
          <w:sz w:val="24"/>
          <w:szCs w:val="24"/>
        </w:rPr>
        <w:t xml:space="preserve">Фактически проживает: ___ </w:t>
      </w:r>
      <w:r w:rsidRPr="00332971">
        <w:rPr>
          <w:rFonts w:ascii="Times New Roman" w:hAnsi="Times New Roman"/>
          <w:sz w:val="24"/>
          <w:szCs w:val="24"/>
        </w:rPr>
        <w:t xml:space="preserve">чел.   </w:t>
      </w:r>
      <w:r w:rsidRPr="00332971">
        <w:rPr>
          <w:rFonts w:ascii="Times New Roman" w:hAnsi="Times New Roman"/>
          <w:b/>
          <w:sz w:val="24"/>
          <w:szCs w:val="24"/>
        </w:rPr>
        <w:t xml:space="preserve">Собственность: </w:t>
      </w:r>
      <w:proofErr w:type="spellStart"/>
      <w:r w:rsidRPr="00332971">
        <w:rPr>
          <w:rFonts w:ascii="Times New Roman" w:hAnsi="Times New Roman"/>
          <w:sz w:val="24"/>
          <w:szCs w:val="24"/>
        </w:rPr>
        <w:t>частн</w:t>
      </w:r>
      <w:proofErr w:type="spellEnd"/>
      <w:r w:rsidRPr="00332971">
        <w:rPr>
          <w:rFonts w:ascii="Times New Roman" w:hAnsi="Times New Roman"/>
          <w:sz w:val="24"/>
          <w:szCs w:val="24"/>
        </w:rPr>
        <w:t>/</w:t>
      </w:r>
      <w:proofErr w:type="spellStart"/>
      <w:r w:rsidRPr="00332971">
        <w:rPr>
          <w:rFonts w:ascii="Times New Roman" w:hAnsi="Times New Roman"/>
          <w:sz w:val="24"/>
          <w:szCs w:val="24"/>
        </w:rPr>
        <w:t>мун</w:t>
      </w:r>
      <w:r w:rsidRPr="00332971">
        <w:rPr>
          <w:rFonts w:ascii="Times New Roman" w:hAnsi="Times New Roman"/>
          <w:b/>
          <w:sz w:val="24"/>
          <w:szCs w:val="24"/>
        </w:rPr>
        <w:t>Количество</w:t>
      </w:r>
      <w:proofErr w:type="spellEnd"/>
      <w:r w:rsidRPr="00332971">
        <w:rPr>
          <w:rFonts w:ascii="Times New Roman" w:hAnsi="Times New Roman"/>
          <w:b/>
          <w:sz w:val="24"/>
          <w:szCs w:val="24"/>
        </w:rPr>
        <w:t xml:space="preserve"> комнат: __  Льготы: ____________</w:t>
      </w:r>
    </w:p>
    <w:p w:rsidR="00332971" w:rsidRPr="00332971" w:rsidRDefault="00332971" w:rsidP="00332971">
      <w:pPr>
        <w:pStyle w:val="15"/>
        <w:rPr>
          <w:rFonts w:ascii="Times New Roman" w:hAnsi="Times New Roman"/>
          <w:b/>
          <w:sz w:val="24"/>
          <w:szCs w:val="24"/>
        </w:rPr>
      </w:pPr>
      <w:r w:rsidRPr="00332971">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A052DA9" wp14:editId="53B567D0">
                <wp:simplePos x="0" y="0"/>
                <wp:positionH relativeFrom="column">
                  <wp:posOffset>0</wp:posOffset>
                </wp:positionH>
                <wp:positionV relativeFrom="paragraph">
                  <wp:posOffset>116840</wp:posOffset>
                </wp:positionV>
                <wp:extent cx="3254375" cy="1270"/>
                <wp:effectExtent l="5715" t="5080" r="6985" b="127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437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256.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" strokeweight=".26mm">
                <v:fill o:detectmouseclick="t"/>
              </v:line>
            </w:pict>
          </mc:Fallback>
        </mc:AlternateContent>
      </w:r>
    </w:p>
    <w:p w:rsidR="00332971" w:rsidRPr="00332971" w:rsidRDefault="00332971" w:rsidP="00332971">
      <w:pPr>
        <w:pStyle w:val="15"/>
        <w:rPr>
          <w:rFonts w:ascii="Times New Roman" w:hAnsi="Times New Roman"/>
          <w:sz w:val="24"/>
          <w:szCs w:val="24"/>
        </w:rPr>
      </w:pPr>
      <w:r w:rsidRPr="00332971">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715C71F9" wp14:editId="028D4E61">
                <wp:simplePos x="0" y="0"/>
                <wp:positionH relativeFrom="column">
                  <wp:posOffset>4817745</wp:posOffset>
                </wp:positionH>
                <wp:positionV relativeFrom="paragraph">
                  <wp:posOffset>23495</wp:posOffset>
                </wp:positionV>
                <wp:extent cx="1712595" cy="308610"/>
                <wp:effectExtent l="13335" t="9525" r="762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308610"/>
                        </a:xfrm>
                        <a:prstGeom prst="rect">
                          <a:avLst/>
                        </a:prstGeom>
                        <a:solidFill>
                          <a:srgbClr val="FFFFFF"/>
                        </a:solidFill>
                        <a:ln w="9525">
                          <a:solidFill>
                            <a:srgbClr val="000000"/>
                          </a:solidFill>
                          <a:miter lim="800000"/>
                          <a:headEnd/>
                          <a:tailEnd/>
                        </a:ln>
                      </wps:spPr>
                      <wps:txbx>
                        <w:txbxContent>
                          <w:tbl>
                            <w:tblPr>
                              <w:tblW w:w="2526" w:type="dxa"/>
                              <w:tblInd w:w="-4" w:type="dxa"/>
                              <w:tblBorders>
                                <w:top w:val="single" w:sz="4" w:space="0" w:color="000001"/>
                                <w:left w:val="single" w:sz="4" w:space="0" w:color="000001"/>
                                <w:bottom w:val="single" w:sz="6" w:space="0" w:color="000001"/>
                                <w:insideH w:val="single" w:sz="6" w:space="0" w:color="000001"/>
                              </w:tblBorders>
                              <w:tblCellMar>
                                <w:left w:w="-5" w:type="dxa"/>
                              </w:tblCellMar>
                              <w:tblLook w:val="0000" w:firstRow="0" w:lastRow="0" w:firstColumn="0" w:lastColumn="0" w:noHBand="0" w:noVBand="0"/>
                            </w:tblPr>
                            <w:tblGrid>
                              <w:gridCol w:w="1438"/>
                              <w:gridCol w:w="1088"/>
                            </w:tblGrid>
                            <w:tr w:rsidR="00332971">
                              <w:trPr>
                                <w:trHeight w:val="57"/>
                              </w:trPr>
                              <w:tc>
                                <w:tcPr>
                                  <w:tcW w:w="1437" w:type="dxa"/>
                                  <w:tcBorders>
                                    <w:top w:val="single" w:sz="4" w:space="0" w:color="000001"/>
                                  </w:tcBorders>
                                  <w:shd w:val="clear" w:color="auto" w:fill="FFFFFF"/>
                                  <w:tcMar>
                                    <w:left w:w="-5" w:type="dxa"/>
                                  </w:tcMar>
                                  <w:vAlign w:val="center"/>
                                </w:tcPr>
                                <w:p w:rsidR="00332971" w:rsidRDefault="00332971">
                                  <w:pPr>
                                    <w:pStyle w:val="15"/>
                                    <w:tabs>
                                      <w:tab w:val="left" w:pos="7974"/>
                                    </w:tabs>
                                    <w:rPr>
                                      <w:sz w:val="16"/>
                                      <w:szCs w:val="16"/>
                                    </w:rPr>
                                  </w:pPr>
                                  <w:r>
                                    <w:rPr>
                                      <w:sz w:val="16"/>
                                      <w:szCs w:val="16"/>
                                    </w:rPr>
                                    <w:t>Код поставщика</w:t>
                                  </w:r>
                                </w:p>
                              </w:tc>
                              <w:tc>
                                <w:tcPr>
                                  <w:tcW w:w="1088" w:type="dxa"/>
                                  <w:tcBorders>
                                    <w:top w:val="single" w:sz="4" w:space="0" w:color="000001"/>
                                    <w:left w:val="single" w:sz="6" w:space="0" w:color="000001"/>
                                    <w:right w:val="single" w:sz="4" w:space="0" w:color="000001"/>
                                  </w:tcBorders>
                                  <w:shd w:val="clear" w:color="auto" w:fill="FFFFFF"/>
                                  <w:tcMar>
                                    <w:left w:w="-7" w:type="dxa"/>
                                  </w:tcMar>
                                  <w:vAlign w:val="center"/>
                                </w:tcPr>
                                <w:p w:rsidR="00332971" w:rsidRDefault="00332971">
                                  <w:pPr>
                                    <w:pStyle w:val="15"/>
                                    <w:tabs>
                                      <w:tab w:val="left" w:pos="7974"/>
                                    </w:tabs>
                                    <w:rPr>
                                      <w:sz w:val="16"/>
                                      <w:szCs w:val="16"/>
                                    </w:rPr>
                                  </w:pPr>
                                  <w:r>
                                    <w:rPr>
                                      <w:sz w:val="16"/>
                                      <w:szCs w:val="16"/>
                                    </w:rPr>
                                    <w:t>К оплате</w:t>
                                  </w:r>
                                </w:p>
                              </w:tc>
                            </w:tr>
                            <w:tr w:rsidR="00332971">
                              <w:trPr>
                                <w:trHeight w:val="284"/>
                              </w:trPr>
                              <w:tc>
                                <w:tcPr>
                                  <w:tcW w:w="1437" w:type="dxa"/>
                                  <w:tcBorders>
                                    <w:bottom w:val="single" w:sz="4" w:space="0" w:color="000001"/>
                                  </w:tcBorders>
                                  <w:shd w:val="clear" w:color="auto" w:fill="FFFFFF"/>
                                  <w:tcMar>
                                    <w:left w:w="-5" w:type="dxa"/>
                                  </w:tcMar>
                                </w:tcPr>
                                <w:p w:rsidR="00332971" w:rsidRDefault="00332971">
                                  <w:pPr>
                                    <w:pStyle w:val="15"/>
                                    <w:tabs>
                                      <w:tab w:val="left" w:pos="7974"/>
                                    </w:tabs>
                                  </w:pPr>
                                </w:p>
                              </w:tc>
                              <w:tc>
                                <w:tcPr>
                                  <w:tcW w:w="1088" w:type="dxa"/>
                                  <w:tcBorders>
                                    <w:left w:val="single" w:sz="6" w:space="0" w:color="000001"/>
                                    <w:bottom w:val="single" w:sz="4" w:space="0" w:color="000001"/>
                                    <w:right w:val="single" w:sz="4" w:space="0" w:color="000001"/>
                                  </w:tcBorders>
                                  <w:shd w:val="clear" w:color="auto" w:fill="FFFFFF"/>
                                  <w:tcMar>
                                    <w:left w:w="-7" w:type="dxa"/>
                                  </w:tcMar>
                                </w:tcPr>
                                <w:p w:rsidR="00332971" w:rsidRDefault="00332971">
                                  <w:pPr>
                                    <w:pStyle w:val="15"/>
                                    <w:tabs>
                                      <w:tab w:val="left" w:pos="7974"/>
                                    </w:tabs>
                                  </w:pPr>
                                </w:p>
                              </w:tc>
                            </w:tr>
                          </w:tbl>
                          <w:p w:rsidR="00332971" w:rsidRDefault="00332971" w:rsidP="00332971">
                            <w:pPr>
                              <w:pStyle w:val="afff1"/>
                              <w:spacing w:after="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margin-left:379.35pt;margin-top:1.85pt;width:134.8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">
                <v:textbox>
                  <w:txbxContent>
                    <w:tbl>
                      <w:tblPr>
                        <w:tblW w:w="2526" w:type="dxa"/>
                        <w:tblInd w:w="-4" w:type="dxa"/>
                        <w:tblBorders>
                          <w:top w:val="single" w:sz="4" w:space="0" w:color="000001"/>
                          <w:left w:val="single" w:sz="4" w:space="0" w:color="000001"/>
                          <w:bottom w:val="single" w:sz="6" w:space="0" w:color="000001"/>
                          <w:insideH w:val="single" w:sz="6" w:space="0" w:color="000001"/>
                        </w:tblBorders>
                        <w:tblCellMar>
                          <w:left w:w="-5" w:type="dxa"/>
                        </w:tblCellMar>
                        <w:tblLook w:val="0000" w:firstRow="0" w:lastRow="0" w:firstColumn="0" w:lastColumn="0" w:noHBand="0" w:noVBand="0"/>
                      </w:tblPr>
                      <w:tblGrid>
                        <w:gridCol w:w="1438"/>
                        <w:gridCol w:w="1088"/>
                      </w:tblGrid>
                      <w:tr w:rsidR="00332971">
                        <w:trPr>
                          <w:trHeight w:val="57"/>
                        </w:trPr>
                        <w:tc>
                          <w:tcPr>
                            <w:tcW w:w="1437" w:type="dxa"/>
                            <w:tcBorders>
                              <w:top w:val="single" w:sz="4" w:space="0" w:color="000001"/>
                            </w:tcBorders>
                            <w:shd w:val="clear" w:color="auto" w:fill="FFFFFF"/>
                            <w:tcMar>
                              <w:left w:w="-5" w:type="dxa"/>
                            </w:tcMar>
                            <w:vAlign w:val="center"/>
                          </w:tcPr>
                          <w:p w:rsidR="00332971" w:rsidRDefault="00332971">
                            <w:pPr>
                              <w:pStyle w:val="15"/>
                              <w:tabs>
                                <w:tab w:val="left" w:pos="7974"/>
                              </w:tabs>
                              <w:rPr>
                                <w:sz w:val="16"/>
                                <w:szCs w:val="16"/>
                              </w:rPr>
                            </w:pPr>
                            <w:r>
                              <w:rPr>
                                <w:sz w:val="16"/>
                                <w:szCs w:val="16"/>
                              </w:rPr>
                              <w:t>Код поставщика</w:t>
                            </w:r>
                          </w:p>
                        </w:tc>
                        <w:tc>
                          <w:tcPr>
                            <w:tcW w:w="1088" w:type="dxa"/>
                            <w:tcBorders>
                              <w:top w:val="single" w:sz="4" w:space="0" w:color="000001"/>
                              <w:left w:val="single" w:sz="6" w:space="0" w:color="000001"/>
                              <w:right w:val="single" w:sz="4" w:space="0" w:color="000001"/>
                            </w:tcBorders>
                            <w:shd w:val="clear" w:color="auto" w:fill="FFFFFF"/>
                            <w:tcMar>
                              <w:left w:w="-7" w:type="dxa"/>
                            </w:tcMar>
                            <w:vAlign w:val="center"/>
                          </w:tcPr>
                          <w:p w:rsidR="00332971" w:rsidRDefault="00332971">
                            <w:pPr>
                              <w:pStyle w:val="15"/>
                              <w:tabs>
                                <w:tab w:val="left" w:pos="7974"/>
                              </w:tabs>
                              <w:rPr>
                                <w:sz w:val="16"/>
                                <w:szCs w:val="16"/>
                              </w:rPr>
                            </w:pPr>
                            <w:r>
                              <w:rPr>
                                <w:sz w:val="16"/>
                                <w:szCs w:val="16"/>
                              </w:rPr>
                              <w:t>К оплате</w:t>
                            </w:r>
                          </w:p>
                        </w:tc>
                      </w:tr>
                      <w:tr w:rsidR="00332971">
                        <w:trPr>
                          <w:trHeight w:val="284"/>
                        </w:trPr>
                        <w:tc>
                          <w:tcPr>
                            <w:tcW w:w="1437" w:type="dxa"/>
                            <w:tcBorders>
                              <w:bottom w:val="single" w:sz="4" w:space="0" w:color="000001"/>
                            </w:tcBorders>
                            <w:shd w:val="clear" w:color="auto" w:fill="FFFFFF"/>
                            <w:tcMar>
                              <w:left w:w="-5" w:type="dxa"/>
                            </w:tcMar>
                          </w:tcPr>
                          <w:p w:rsidR="00332971" w:rsidRDefault="00332971">
                            <w:pPr>
                              <w:pStyle w:val="15"/>
                              <w:tabs>
                                <w:tab w:val="left" w:pos="7974"/>
                              </w:tabs>
                            </w:pPr>
                          </w:p>
                        </w:tc>
                        <w:tc>
                          <w:tcPr>
                            <w:tcW w:w="1088" w:type="dxa"/>
                            <w:tcBorders>
                              <w:left w:val="single" w:sz="6" w:space="0" w:color="000001"/>
                              <w:bottom w:val="single" w:sz="4" w:space="0" w:color="000001"/>
                              <w:right w:val="single" w:sz="4" w:space="0" w:color="000001"/>
                            </w:tcBorders>
                            <w:shd w:val="clear" w:color="auto" w:fill="FFFFFF"/>
                            <w:tcMar>
                              <w:left w:w="-7" w:type="dxa"/>
                            </w:tcMar>
                          </w:tcPr>
                          <w:p w:rsidR="00332971" w:rsidRDefault="00332971">
                            <w:pPr>
                              <w:pStyle w:val="15"/>
                              <w:tabs>
                                <w:tab w:val="left" w:pos="7974"/>
                              </w:tabs>
                            </w:pPr>
                          </w:p>
                        </w:tc>
                      </w:tr>
                    </w:tbl>
                    <w:p w:rsidR="00332971" w:rsidRDefault="00332971" w:rsidP="00332971">
                      <w:pPr>
                        <w:pStyle w:val="afff1"/>
                        <w:spacing w:after="200"/>
                      </w:pPr>
                    </w:p>
                  </w:txbxContent>
                </v:textbox>
              </v:rect>
            </w:pict>
          </mc:Fallback>
        </mc:AlternateContent>
      </w:r>
      <w:r w:rsidRPr="00332971">
        <w:rPr>
          <w:rFonts w:ascii="Times New Roman" w:hAnsi="Times New Roman"/>
          <w:b/>
          <w:sz w:val="24"/>
          <w:szCs w:val="24"/>
        </w:rPr>
        <w:t>Получатель платежа</w:t>
      </w:r>
      <w:r w:rsidRPr="00332971">
        <w:rPr>
          <w:rFonts w:ascii="Times New Roman" w:hAnsi="Times New Roman"/>
          <w:sz w:val="24"/>
          <w:szCs w:val="24"/>
        </w:rPr>
        <w:t>:</w:t>
      </w:r>
    </w:p>
    <w:p w:rsidR="00332971" w:rsidRPr="00332971" w:rsidRDefault="00332971" w:rsidP="00332971">
      <w:pPr>
        <w:pStyle w:val="15"/>
        <w:tabs>
          <w:tab w:val="left" w:pos="8409"/>
          <w:tab w:val="left" w:pos="9577"/>
        </w:tabs>
        <w:rPr>
          <w:rFonts w:ascii="Times New Roman" w:hAnsi="Times New Roman"/>
          <w:i/>
          <w:sz w:val="24"/>
          <w:szCs w:val="24"/>
        </w:rPr>
      </w:pPr>
      <w:r w:rsidRPr="00332971">
        <w:rPr>
          <w:rFonts w:ascii="Times New Roman" w:hAnsi="Times New Roman"/>
          <w:i/>
          <w:sz w:val="24"/>
          <w:szCs w:val="24"/>
        </w:rPr>
        <w:t xml:space="preserve">Поставщик, юридический адрес, ИНН                                                                             </w:t>
      </w:r>
    </w:p>
    <w:p w:rsidR="00332971" w:rsidRPr="00332971" w:rsidRDefault="00332971" w:rsidP="00332971">
      <w:pPr>
        <w:pStyle w:val="15"/>
        <w:tabs>
          <w:tab w:val="left" w:pos="7974"/>
        </w:tabs>
        <w:spacing w:line="276" w:lineRule="auto"/>
        <w:rPr>
          <w:rFonts w:ascii="Times New Roman" w:hAnsi="Times New Roman"/>
          <w:sz w:val="24"/>
          <w:szCs w:val="24"/>
        </w:rPr>
      </w:pPr>
      <w:r w:rsidRPr="00332971">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2048887" wp14:editId="02F659BF">
                <wp:simplePos x="0" y="0"/>
                <wp:positionH relativeFrom="column">
                  <wp:posOffset>-4445</wp:posOffset>
                </wp:positionH>
                <wp:positionV relativeFrom="paragraph">
                  <wp:posOffset>122555</wp:posOffset>
                </wp:positionV>
                <wp:extent cx="3296920" cy="0"/>
                <wp:effectExtent l="10795" t="8890" r="6985"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92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65pt" to="259.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" strokeweight=".26mm">
                <v:fill o:detectmouseclick="t"/>
              </v:line>
            </w:pict>
          </mc:Fallback>
        </mc:AlternateContent>
      </w:r>
    </w:p>
    <w:p w:rsidR="00332971" w:rsidRPr="00332971" w:rsidRDefault="00332971" w:rsidP="00332971">
      <w:pPr>
        <w:rPr>
          <w:rFonts w:ascii="Times New Roman" w:hAnsi="Times New Roman" w:cs="Times New Roman"/>
          <w:b/>
          <w:sz w:val="24"/>
          <w:szCs w:val="24"/>
        </w:rPr>
      </w:pPr>
      <w:r w:rsidRPr="0033297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FDDAF6D" wp14:editId="369FBFE8">
                <wp:simplePos x="0" y="0"/>
                <wp:positionH relativeFrom="column">
                  <wp:posOffset>4817745</wp:posOffset>
                </wp:positionH>
                <wp:positionV relativeFrom="paragraph">
                  <wp:posOffset>42545</wp:posOffset>
                </wp:positionV>
                <wp:extent cx="1712595" cy="298450"/>
                <wp:effectExtent l="13335" t="6350" r="762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298450"/>
                        </a:xfrm>
                        <a:prstGeom prst="rect">
                          <a:avLst/>
                        </a:prstGeom>
                        <a:solidFill>
                          <a:srgbClr val="FFFFFF"/>
                        </a:solidFill>
                        <a:ln w="9525">
                          <a:solidFill>
                            <a:srgbClr val="000000"/>
                          </a:solidFill>
                          <a:miter lim="800000"/>
                          <a:headEnd/>
                          <a:tailEnd/>
                        </a:ln>
                      </wps:spPr>
                      <wps:txbx>
                        <w:txbxContent>
                          <w:tbl>
                            <w:tblPr>
                              <w:tblW w:w="2526" w:type="dxa"/>
                              <w:tblInd w:w="-4" w:type="dxa"/>
                              <w:tblBorders>
                                <w:top w:val="single" w:sz="4" w:space="0" w:color="000001"/>
                                <w:left w:val="single" w:sz="4" w:space="0" w:color="000001"/>
                                <w:bottom w:val="single" w:sz="6" w:space="0" w:color="000001"/>
                                <w:insideH w:val="single" w:sz="6" w:space="0" w:color="000001"/>
                              </w:tblBorders>
                              <w:tblCellMar>
                                <w:left w:w="-5" w:type="dxa"/>
                              </w:tblCellMar>
                              <w:tblLook w:val="0000" w:firstRow="0" w:lastRow="0" w:firstColumn="0" w:lastColumn="0" w:noHBand="0" w:noVBand="0"/>
                            </w:tblPr>
                            <w:tblGrid>
                              <w:gridCol w:w="1438"/>
                              <w:gridCol w:w="1088"/>
                            </w:tblGrid>
                            <w:tr w:rsidR="00332971">
                              <w:trPr>
                                <w:trHeight w:val="57"/>
                              </w:trPr>
                              <w:tc>
                                <w:tcPr>
                                  <w:tcW w:w="1437" w:type="dxa"/>
                                  <w:tcBorders>
                                    <w:top w:val="single" w:sz="4" w:space="0" w:color="000001"/>
                                  </w:tcBorders>
                                  <w:shd w:val="clear" w:color="auto" w:fill="FFFFFF"/>
                                  <w:tcMar>
                                    <w:left w:w="-5" w:type="dxa"/>
                                  </w:tcMar>
                                  <w:vAlign w:val="center"/>
                                </w:tcPr>
                                <w:p w:rsidR="00332971" w:rsidRDefault="00332971">
                                  <w:pPr>
                                    <w:pStyle w:val="15"/>
                                    <w:tabs>
                                      <w:tab w:val="left" w:pos="7974"/>
                                    </w:tabs>
                                    <w:rPr>
                                      <w:sz w:val="16"/>
                                      <w:szCs w:val="16"/>
                                    </w:rPr>
                                  </w:pPr>
                                  <w:r>
                                    <w:rPr>
                                      <w:sz w:val="16"/>
                                      <w:szCs w:val="16"/>
                                    </w:rPr>
                                    <w:t>Код поставщика</w:t>
                                  </w:r>
                                </w:p>
                              </w:tc>
                              <w:tc>
                                <w:tcPr>
                                  <w:tcW w:w="1088" w:type="dxa"/>
                                  <w:tcBorders>
                                    <w:top w:val="single" w:sz="4" w:space="0" w:color="000001"/>
                                    <w:left w:val="single" w:sz="6" w:space="0" w:color="000001"/>
                                    <w:right w:val="single" w:sz="4" w:space="0" w:color="000001"/>
                                  </w:tcBorders>
                                  <w:shd w:val="clear" w:color="auto" w:fill="FFFFFF"/>
                                  <w:tcMar>
                                    <w:left w:w="-7" w:type="dxa"/>
                                  </w:tcMar>
                                  <w:vAlign w:val="center"/>
                                </w:tcPr>
                                <w:p w:rsidR="00332971" w:rsidRDefault="00332971">
                                  <w:pPr>
                                    <w:pStyle w:val="15"/>
                                    <w:tabs>
                                      <w:tab w:val="left" w:pos="7974"/>
                                    </w:tabs>
                                    <w:rPr>
                                      <w:sz w:val="16"/>
                                      <w:szCs w:val="16"/>
                                    </w:rPr>
                                  </w:pPr>
                                  <w:r>
                                    <w:rPr>
                                      <w:sz w:val="16"/>
                                      <w:szCs w:val="16"/>
                                    </w:rPr>
                                    <w:t>К оплате</w:t>
                                  </w:r>
                                </w:p>
                              </w:tc>
                            </w:tr>
                            <w:tr w:rsidR="00332971">
                              <w:trPr>
                                <w:trHeight w:val="57"/>
                              </w:trPr>
                              <w:tc>
                                <w:tcPr>
                                  <w:tcW w:w="1437" w:type="dxa"/>
                                  <w:tcBorders>
                                    <w:bottom w:val="single" w:sz="4" w:space="0" w:color="000001"/>
                                  </w:tcBorders>
                                  <w:shd w:val="clear" w:color="auto" w:fill="FFFFFF"/>
                                  <w:tcMar>
                                    <w:left w:w="-5" w:type="dxa"/>
                                  </w:tcMar>
                                  <w:vAlign w:val="center"/>
                                </w:tcPr>
                                <w:p w:rsidR="00332971" w:rsidRDefault="00332971">
                                  <w:pPr>
                                    <w:pStyle w:val="15"/>
                                    <w:tabs>
                                      <w:tab w:val="left" w:pos="7974"/>
                                    </w:tabs>
                                  </w:pPr>
                                </w:p>
                              </w:tc>
                              <w:tc>
                                <w:tcPr>
                                  <w:tcW w:w="1088" w:type="dxa"/>
                                  <w:tcBorders>
                                    <w:left w:val="single" w:sz="6" w:space="0" w:color="000001"/>
                                    <w:bottom w:val="single" w:sz="4" w:space="0" w:color="000001"/>
                                    <w:right w:val="single" w:sz="4" w:space="0" w:color="000001"/>
                                  </w:tcBorders>
                                  <w:shd w:val="clear" w:color="auto" w:fill="FFFFFF"/>
                                  <w:tcMar>
                                    <w:left w:w="-7" w:type="dxa"/>
                                  </w:tcMar>
                                  <w:vAlign w:val="center"/>
                                </w:tcPr>
                                <w:p w:rsidR="00332971" w:rsidRDefault="00332971">
                                  <w:pPr>
                                    <w:pStyle w:val="15"/>
                                    <w:tabs>
                                      <w:tab w:val="left" w:pos="7974"/>
                                    </w:tabs>
                                  </w:pPr>
                                </w:p>
                              </w:tc>
                            </w:tr>
                          </w:tbl>
                          <w:p w:rsidR="00332971" w:rsidRDefault="00332971" w:rsidP="00332971">
                            <w:pPr>
                              <w:pStyle w:val="afff1"/>
                              <w:spacing w:after="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379.35pt;margin-top:3.35pt;width:134.8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">
                <v:textbox>
                  <w:txbxContent>
                    <w:tbl>
                      <w:tblPr>
                        <w:tblW w:w="2526" w:type="dxa"/>
                        <w:tblInd w:w="-4" w:type="dxa"/>
                        <w:tblBorders>
                          <w:top w:val="single" w:sz="4" w:space="0" w:color="000001"/>
                          <w:left w:val="single" w:sz="4" w:space="0" w:color="000001"/>
                          <w:bottom w:val="single" w:sz="6" w:space="0" w:color="000001"/>
                          <w:insideH w:val="single" w:sz="6" w:space="0" w:color="000001"/>
                        </w:tblBorders>
                        <w:tblCellMar>
                          <w:left w:w="-5" w:type="dxa"/>
                        </w:tblCellMar>
                        <w:tblLook w:val="0000" w:firstRow="0" w:lastRow="0" w:firstColumn="0" w:lastColumn="0" w:noHBand="0" w:noVBand="0"/>
                      </w:tblPr>
                      <w:tblGrid>
                        <w:gridCol w:w="1438"/>
                        <w:gridCol w:w="1088"/>
                      </w:tblGrid>
                      <w:tr w:rsidR="00332971">
                        <w:trPr>
                          <w:trHeight w:val="57"/>
                        </w:trPr>
                        <w:tc>
                          <w:tcPr>
                            <w:tcW w:w="1437" w:type="dxa"/>
                            <w:tcBorders>
                              <w:top w:val="single" w:sz="4" w:space="0" w:color="000001"/>
                            </w:tcBorders>
                            <w:shd w:val="clear" w:color="auto" w:fill="FFFFFF"/>
                            <w:tcMar>
                              <w:left w:w="-5" w:type="dxa"/>
                            </w:tcMar>
                            <w:vAlign w:val="center"/>
                          </w:tcPr>
                          <w:p w:rsidR="00332971" w:rsidRDefault="00332971">
                            <w:pPr>
                              <w:pStyle w:val="15"/>
                              <w:tabs>
                                <w:tab w:val="left" w:pos="7974"/>
                              </w:tabs>
                              <w:rPr>
                                <w:sz w:val="16"/>
                                <w:szCs w:val="16"/>
                              </w:rPr>
                            </w:pPr>
                            <w:r>
                              <w:rPr>
                                <w:sz w:val="16"/>
                                <w:szCs w:val="16"/>
                              </w:rPr>
                              <w:t>Код поставщика</w:t>
                            </w:r>
                          </w:p>
                        </w:tc>
                        <w:tc>
                          <w:tcPr>
                            <w:tcW w:w="1088" w:type="dxa"/>
                            <w:tcBorders>
                              <w:top w:val="single" w:sz="4" w:space="0" w:color="000001"/>
                              <w:left w:val="single" w:sz="6" w:space="0" w:color="000001"/>
                              <w:right w:val="single" w:sz="4" w:space="0" w:color="000001"/>
                            </w:tcBorders>
                            <w:shd w:val="clear" w:color="auto" w:fill="FFFFFF"/>
                            <w:tcMar>
                              <w:left w:w="-7" w:type="dxa"/>
                            </w:tcMar>
                            <w:vAlign w:val="center"/>
                          </w:tcPr>
                          <w:p w:rsidR="00332971" w:rsidRDefault="00332971">
                            <w:pPr>
                              <w:pStyle w:val="15"/>
                              <w:tabs>
                                <w:tab w:val="left" w:pos="7974"/>
                              </w:tabs>
                              <w:rPr>
                                <w:sz w:val="16"/>
                                <w:szCs w:val="16"/>
                              </w:rPr>
                            </w:pPr>
                            <w:r>
                              <w:rPr>
                                <w:sz w:val="16"/>
                                <w:szCs w:val="16"/>
                              </w:rPr>
                              <w:t>К оплате</w:t>
                            </w:r>
                          </w:p>
                        </w:tc>
                      </w:tr>
                      <w:tr w:rsidR="00332971">
                        <w:trPr>
                          <w:trHeight w:val="57"/>
                        </w:trPr>
                        <w:tc>
                          <w:tcPr>
                            <w:tcW w:w="1437" w:type="dxa"/>
                            <w:tcBorders>
                              <w:bottom w:val="single" w:sz="4" w:space="0" w:color="000001"/>
                            </w:tcBorders>
                            <w:shd w:val="clear" w:color="auto" w:fill="FFFFFF"/>
                            <w:tcMar>
                              <w:left w:w="-5" w:type="dxa"/>
                            </w:tcMar>
                            <w:vAlign w:val="center"/>
                          </w:tcPr>
                          <w:p w:rsidR="00332971" w:rsidRDefault="00332971">
                            <w:pPr>
                              <w:pStyle w:val="15"/>
                              <w:tabs>
                                <w:tab w:val="left" w:pos="7974"/>
                              </w:tabs>
                            </w:pPr>
                          </w:p>
                        </w:tc>
                        <w:tc>
                          <w:tcPr>
                            <w:tcW w:w="1088" w:type="dxa"/>
                            <w:tcBorders>
                              <w:left w:val="single" w:sz="6" w:space="0" w:color="000001"/>
                              <w:bottom w:val="single" w:sz="4" w:space="0" w:color="000001"/>
                              <w:right w:val="single" w:sz="4" w:space="0" w:color="000001"/>
                            </w:tcBorders>
                            <w:shd w:val="clear" w:color="auto" w:fill="FFFFFF"/>
                            <w:tcMar>
                              <w:left w:w="-7" w:type="dxa"/>
                            </w:tcMar>
                            <w:vAlign w:val="center"/>
                          </w:tcPr>
                          <w:p w:rsidR="00332971" w:rsidRDefault="00332971">
                            <w:pPr>
                              <w:pStyle w:val="15"/>
                              <w:tabs>
                                <w:tab w:val="left" w:pos="7974"/>
                              </w:tabs>
                            </w:pPr>
                          </w:p>
                        </w:tc>
                      </w:tr>
                    </w:tbl>
                    <w:p w:rsidR="00332971" w:rsidRDefault="00332971" w:rsidP="00332971">
                      <w:pPr>
                        <w:pStyle w:val="afff1"/>
                        <w:spacing w:after="200"/>
                      </w:pPr>
                    </w:p>
                  </w:txbxContent>
                </v:textbox>
              </v:rect>
            </w:pict>
          </mc:Fallback>
        </mc:AlternateContent>
      </w:r>
      <w:r w:rsidRPr="00332971">
        <w:rPr>
          <w:rFonts w:ascii="Times New Roman" w:hAnsi="Times New Roman" w:cs="Times New Roman"/>
          <w:b/>
          <w:sz w:val="24"/>
          <w:szCs w:val="24"/>
        </w:rPr>
        <w:t>Получатель платежа:</w:t>
      </w:r>
      <w:r w:rsidRPr="00332971">
        <w:rPr>
          <w:rFonts w:ascii="Times New Roman" w:hAnsi="Times New Roman" w:cs="Times New Roman"/>
          <w:b/>
          <w:sz w:val="24"/>
          <w:szCs w:val="24"/>
        </w:rPr>
        <w:tab/>
      </w:r>
    </w:p>
    <w:p w:rsidR="00332971" w:rsidRPr="00332971" w:rsidRDefault="00332971" w:rsidP="00332971">
      <w:pPr>
        <w:pStyle w:val="15"/>
        <w:tabs>
          <w:tab w:val="left" w:pos="8409"/>
          <w:tab w:val="left" w:pos="9577"/>
        </w:tabs>
        <w:rPr>
          <w:rFonts w:ascii="Times New Roman" w:hAnsi="Times New Roman"/>
          <w:sz w:val="24"/>
          <w:szCs w:val="24"/>
        </w:rPr>
      </w:pPr>
      <w:r w:rsidRPr="00332971">
        <w:rPr>
          <w:rFonts w:ascii="Times New Roman" w:hAnsi="Times New Roman"/>
          <w:i/>
          <w:sz w:val="24"/>
          <w:szCs w:val="24"/>
        </w:rPr>
        <w:t>Поставщик, юридический адрес, ИНН</w:t>
      </w:r>
    </w:p>
    <w:p w:rsidR="00332971" w:rsidRPr="00332971" w:rsidRDefault="00332971" w:rsidP="00332971">
      <w:pPr>
        <w:pStyle w:val="15"/>
        <w:tabs>
          <w:tab w:val="left" w:pos="8409"/>
          <w:tab w:val="left" w:pos="9577"/>
        </w:tabs>
        <w:rPr>
          <w:rFonts w:ascii="Times New Roman" w:hAnsi="Times New Roman"/>
          <w:sz w:val="24"/>
          <w:szCs w:val="24"/>
        </w:rPr>
      </w:pPr>
      <w:r w:rsidRPr="00332971">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2991F9B4" wp14:editId="602540BC">
                <wp:simplePos x="0" y="0"/>
                <wp:positionH relativeFrom="column">
                  <wp:posOffset>52070</wp:posOffset>
                </wp:positionH>
                <wp:positionV relativeFrom="paragraph">
                  <wp:posOffset>109220</wp:posOffset>
                </wp:positionV>
                <wp:extent cx="3283585" cy="0"/>
                <wp:effectExtent l="10160" t="12700" r="1143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358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8.6pt" to="26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" strokeweight=".26mm">
                <v:fill o:detectmouseclick="t"/>
              </v:line>
            </w:pict>
          </mc:Fallback>
        </mc:AlternateContent>
      </w:r>
    </w:p>
    <w:p w:rsidR="00332971" w:rsidRPr="00332971" w:rsidRDefault="00332971" w:rsidP="00332971">
      <w:pPr>
        <w:rPr>
          <w:rFonts w:ascii="Times New Roman" w:hAnsi="Times New Roman" w:cs="Times New Roman"/>
          <w:b/>
          <w:sz w:val="24"/>
          <w:szCs w:val="24"/>
        </w:rPr>
      </w:pPr>
      <w:r w:rsidRPr="0033297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0315E0B" wp14:editId="50F17522">
                <wp:simplePos x="0" y="0"/>
                <wp:positionH relativeFrom="column">
                  <wp:posOffset>4817745</wp:posOffset>
                </wp:positionH>
                <wp:positionV relativeFrom="paragraph">
                  <wp:posOffset>17780</wp:posOffset>
                </wp:positionV>
                <wp:extent cx="1712595" cy="298450"/>
                <wp:effectExtent l="13335" t="9525" r="7620"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298450"/>
                        </a:xfrm>
                        <a:prstGeom prst="rect">
                          <a:avLst/>
                        </a:prstGeom>
                        <a:solidFill>
                          <a:srgbClr val="FFFFFF"/>
                        </a:solidFill>
                        <a:ln w="9525">
                          <a:solidFill>
                            <a:srgbClr val="000000"/>
                          </a:solidFill>
                          <a:miter lim="800000"/>
                          <a:headEnd/>
                          <a:tailEnd/>
                        </a:ln>
                      </wps:spPr>
                      <wps:txbx>
                        <w:txbxContent>
                          <w:tbl>
                            <w:tblPr>
                              <w:tblW w:w="2526" w:type="dxa"/>
                              <w:tblInd w:w="-4" w:type="dxa"/>
                              <w:tblBorders>
                                <w:top w:val="single" w:sz="4" w:space="0" w:color="000001"/>
                                <w:left w:val="single" w:sz="4" w:space="0" w:color="000001"/>
                                <w:bottom w:val="single" w:sz="6" w:space="0" w:color="000001"/>
                                <w:insideH w:val="single" w:sz="6" w:space="0" w:color="000001"/>
                              </w:tblBorders>
                              <w:tblCellMar>
                                <w:left w:w="-5" w:type="dxa"/>
                              </w:tblCellMar>
                              <w:tblLook w:val="0000" w:firstRow="0" w:lastRow="0" w:firstColumn="0" w:lastColumn="0" w:noHBand="0" w:noVBand="0"/>
                            </w:tblPr>
                            <w:tblGrid>
                              <w:gridCol w:w="1438"/>
                              <w:gridCol w:w="1088"/>
                            </w:tblGrid>
                            <w:tr w:rsidR="00332971">
                              <w:trPr>
                                <w:trHeight w:val="57"/>
                              </w:trPr>
                              <w:tc>
                                <w:tcPr>
                                  <w:tcW w:w="1437" w:type="dxa"/>
                                  <w:tcBorders>
                                    <w:top w:val="single" w:sz="4" w:space="0" w:color="000001"/>
                                  </w:tcBorders>
                                  <w:shd w:val="clear" w:color="auto" w:fill="FFFFFF"/>
                                  <w:tcMar>
                                    <w:left w:w="-5" w:type="dxa"/>
                                  </w:tcMar>
                                  <w:vAlign w:val="center"/>
                                </w:tcPr>
                                <w:p w:rsidR="00332971" w:rsidRDefault="00332971">
                                  <w:pPr>
                                    <w:pStyle w:val="15"/>
                                    <w:tabs>
                                      <w:tab w:val="left" w:pos="7974"/>
                                    </w:tabs>
                                    <w:rPr>
                                      <w:sz w:val="16"/>
                                      <w:szCs w:val="16"/>
                                    </w:rPr>
                                  </w:pPr>
                                  <w:r>
                                    <w:rPr>
                                      <w:sz w:val="16"/>
                                      <w:szCs w:val="16"/>
                                    </w:rPr>
                                    <w:t>Код поставщика</w:t>
                                  </w:r>
                                </w:p>
                              </w:tc>
                              <w:tc>
                                <w:tcPr>
                                  <w:tcW w:w="1088" w:type="dxa"/>
                                  <w:tcBorders>
                                    <w:top w:val="single" w:sz="4" w:space="0" w:color="000001"/>
                                    <w:left w:val="single" w:sz="6" w:space="0" w:color="000001"/>
                                    <w:right w:val="single" w:sz="4" w:space="0" w:color="000001"/>
                                  </w:tcBorders>
                                  <w:shd w:val="clear" w:color="auto" w:fill="FFFFFF"/>
                                  <w:tcMar>
                                    <w:left w:w="-7" w:type="dxa"/>
                                  </w:tcMar>
                                  <w:vAlign w:val="center"/>
                                </w:tcPr>
                                <w:p w:rsidR="00332971" w:rsidRDefault="00332971">
                                  <w:pPr>
                                    <w:pStyle w:val="15"/>
                                    <w:tabs>
                                      <w:tab w:val="left" w:pos="7974"/>
                                    </w:tabs>
                                    <w:rPr>
                                      <w:sz w:val="16"/>
                                      <w:szCs w:val="16"/>
                                    </w:rPr>
                                  </w:pPr>
                                  <w:r>
                                    <w:rPr>
                                      <w:sz w:val="16"/>
                                      <w:szCs w:val="16"/>
                                    </w:rPr>
                                    <w:t>К оплате</w:t>
                                  </w:r>
                                </w:p>
                              </w:tc>
                            </w:tr>
                            <w:tr w:rsidR="00332971">
                              <w:trPr>
                                <w:trHeight w:val="57"/>
                              </w:trPr>
                              <w:tc>
                                <w:tcPr>
                                  <w:tcW w:w="1437" w:type="dxa"/>
                                  <w:tcBorders>
                                    <w:bottom w:val="single" w:sz="4" w:space="0" w:color="000001"/>
                                  </w:tcBorders>
                                  <w:shd w:val="clear" w:color="auto" w:fill="FFFFFF"/>
                                  <w:tcMar>
                                    <w:left w:w="-5" w:type="dxa"/>
                                  </w:tcMar>
                                  <w:vAlign w:val="center"/>
                                </w:tcPr>
                                <w:p w:rsidR="00332971" w:rsidRDefault="00332971">
                                  <w:pPr>
                                    <w:pStyle w:val="15"/>
                                    <w:tabs>
                                      <w:tab w:val="left" w:pos="7974"/>
                                    </w:tabs>
                                  </w:pPr>
                                </w:p>
                              </w:tc>
                              <w:tc>
                                <w:tcPr>
                                  <w:tcW w:w="1088" w:type="dxa"/>
                                  <w:tcBorders>
                                    <w:left w:val="single" w:sz="6" w:space="0" w:color="000001"/>
                                    <w:bottom w:val="single" w:sz="4" w:space="0" w:color="000001"/>
                                    <w:right w:val="single" w:sz="4" w:space="0" w:color="000001"/>
                                  </w:tcBorders>
                                  <w:shd w:val="clear" w:color="auto" w:fill="FFFFFF"/>
                                  <w:tcMar>
                                    <w:left w:w="-7" w:type="dxa"/>
                                  </w:tcMar>
                                  <w:vAlign w:val="center"/>
                                </w:tcPr>
                                <w:p w:rsidR="00332971" w:rsidRDefault="00332971">
                                  <w:pPr>
                                    <w:pStyle w:val="15"/>
                                    <w:tabs>
                                      <w:tab w:val="left" w:pos="7974"/>
                                    </w:tabs>
                                  </w:pPr>
                                </w:p>
                              </w:tc>
                            </w:tr>
                          </w:tbl>
                          <w:p w:rsidR="00332971" w:rsidRDefault="00332971" w:rsidP="00332971">
                            <w:pPr>
                              <w:pStyle w:val="afff1"/>
                              <w:spacing w:after="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margin-left:379.35pt;margin-top:1.4pt;width:134.8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">
                <v:textbox>
                  <w:txbxContent>
                    <w:tbl>
                      <w:tblPr>
                        <w:tblW w:w="2526" w:type="dxa"/>
                        <w:tblInd w:w="-4" w:type="dxa"/>
                        <w:tblBorders>
                          <w:top w:val="single" w:sz="4" w:space="0" w:color="000001"/>
                          <w:left w:val="single" w:sz="4" w:space="0" w:color="000001"/>
                          <w:bottom w:val="single" w:sz="6" w:space="0" w:color="000001"/>
                          <w:insideH w:val="single" w:sz="6" w:space="0" w:color="000001"/>
                        </w:tblBorders>
                        <w:tblCellMar>
                          <w:left w:w="-5" w:type="dxa"/>
                        </w:tblCellMar>
                        <w:tblLook w:val="0000" w:firstRow="0" w:lastRow="0" w:firstColumn="0" w:lastColumn="0" w:noHBand="0" w:noVBand="0"/>
                      </w:tblPr>
                      <w:tblGrid>
                        <w:gridCol w:w="1438"/>
                        <w:gridCol w:w="1088"/>
                      </w:tblGrid>
                      <w:tr w:rsidR="00332971">
                        <w:trPr>
                          <w:trHeight w:val="57"/>
                        </w:trPr>
                        <w:tc>
                          <w:tcPr>
                            <w:tcW w:w="1437" w:type="dxa"/>
                            <w:tcBorders>
                              <w:top w:val="single" w:sz="4" w:space="0" w:color="000001"/>
                            </w:tcBorders>
                            <w:shd w:val="clear" w:color="auto" w:fill="FFFFFF"/>
                            <w:tcMar>
                              <w:left w:w="-5" w:type="dxa"/>
                            </w:tcMar>
                            <w:vAlign w:val="center"/>
                          </w:tcPr>
                          <w:p w:rsidR="00332971" w:rsidRDefault="00332971">
                            <w:pPr>
                              <w:pStyle w:val="15"/>
                              <w:tabs>
                                <w:tab w:val="left" w:pos="7974"/>
                              </w:tabs>
                              <w:rPr>
                                <w:sz w:val="16"/>
                                <w:szCs w:val="16"/>
                              </w:rPr>
                            </w:pPr>
                            <w:r>
                              <w:rPr>
                                <w:sz w:val="16"/>
                                <w:szCs w:val="16"/>
                              </w:rPr>
                              <w:t>Код поставщика</w:t>
                            </w:r>
                          </w:p>
                        </w:tc>
                        <w:tc>
                          <w:tcPr>
                            <w:tcW w:w="1088" w:type="dxa"/>
                            <w:tcBorders>
                              <w:top w:val="single" w:sz="4" w:space="0" w:color="000001"/>
                              <w:left w:val="single" w:sz="6" w:space="0" w:color="000001"/>
                              <w:right w:val="single" w:sz="4" w:space="0" w:color="000001"/>
                            </w:tcBorders>
                            <w:shd w:val="clear" w:color="auto" w:fill="FFFFFF"/>
                            <w:tcMar>
                              <w:left w:w="-7" w:type="dxa"/>
                            </w:tcMar>
                            <w:vAlign w:val="center"/>
                          </w:tcPr>
                          <w:p w:rsidR="00332971" w:rsidRDefault="00332971">
                            <w:pPr>
                              <w:pStyle w:val="15"/>
                              <w:tabs>
                                <w:tab w:val="left" w:pos="7974"/>
                              </w:tabs>
                              <w:rPr>
                                <w:sz w:val="16"/>
                                <w:szCs w:val="16"/>
                              </w:rPr>
                            </w:pPr>
                            <w:r>
                              <w:rPr>
                                <w:sz w:val="16"/>
                                <w:szCs w:val="16"/>
                              </w:rPr>
                              <w:t>К оплате</w:t>
                            </w:r>
                          </w:p>
                        </w:tc>
                      </w:tr>
                      <w:tr w:rsidR="00332971">
                        <w:trPr>
                          <w:trHeight w:val="57"/>
                        </w:trPr>
                        <w:tc>
                          <w:tcPr>
                            <w:tcW w:w="1437" w:type="dxa"/>
                            <w:tcBorders>
                              <w:bottom w:val="single" w:sz="4" w:space="0" w:color="000001"/>
                            </w:tcBorders>
                            <w:shd w:val="clear" w:color="auto" w:fill="FFFFFF"/>
                            <w:tcMar>
                              <w:left w:w="-5" w:type="dxa"/>
                            </w:tcMar>
                            <w:vAlign w:val="center"/>
                          </w:tcPr>
                          <w:p w:rsidR="00332971" w:rsidRDefault="00332971">
                            <w:pPr>
                              <w:pStyle w:val="15"/>
                              <w:tabs>
                                <w:tab w:val="left" w:pos="7974"/>
                              </w:tabs>
                            </w:pPr>
                          </w:p>
                        </w:tc>
                        <w:tc>
                          <w:tcPr>
                            <w:tcW w:w="1088" w:type="dxa"/>
                            <w:tcBorders>
                              <w:left w:val="single" w:sz="6" w:space="0" w:color="000001"/>
                              <w:bottom w:val="single" w:sz="4" w:space="0" w:color="000001"/>
                              <w:right w:val="single" w:sz="4" w:space="0" w:color="000001"/>
                            </w:tcBorders>
                            <w:shd w:val="clear" w:color="auto" w:fill="FFFFFF"/>
                            <w:tcMar>
                              <w:left w:w="-7" w:type="dxa"/>
                            </w:tcMar>
                            <w:vAlign w:val="center"/>
                          </w:tcPr>
                          <w:p w:rsidR="00332971" w:rsidRDefault="00332971">
                            <w:pPr>
                              <w:pStyle w:val="15"/>
                              <w:tabs>
                                <w:tab w:val="left" w:pos="7974"/>
                              </w:tabs>
                            </w:pPr>
                          </w:p>
                        </w:tc>
                      </w:tr>
                    </w:tbl>
                    <w:p w:rsidR="00332971" w:rsidRDefault="00332971" w:rsidP="00332971">
                      <w:pPr>
                        <w:pStyle w:val="afff1"/>
                        <w:spacing w:after="200"/>
                      </w:pPr>
                    </w:p>
                  </w:txbxContent>
                </v:textbox>
              </v:rect>
            </w:pict>
          </mc:Fallback>
        </mc:AlternateContent>
      </w:r>
      <w:r w:rsidRPr="00332971">
        <w:rPr>
          <w:rFonts w:ascii="Times New Roman" w:hAnsi="Times New Roman" w:cs="Times New Roman"/>
          <w:b/>
          <w:sz w:val="24"/>
          <w:szCs w:val="24"/>
        </w:rPr>
        <w:t>Получатель платежа:</w:t>
      </w:r>
      <w:r w:rsidRPr="00332971">
        <w:rPr>
          <w:rFonts w:ascii="Times New Roman" w:hAnsi="Times New Roman" w:cs="Times New Roman"/>
          <w:b/>
          <w:sz w:val="24"/>
          <w:szCs w:val="24"/>
        </w:rPr>
        <w:tab/>
      </w:r>
    </w:p>
    <w:p w:rsidR="00332971" w:rsidRPr="00332971" w:rsidRDefault="00332971" w:rsidP="00332971">
      <w:pPr>
        <w:pStyle w:val="15"/>
        <w:tabs>
          <w:tab w:val="left" w:pos="8409"/>
          <w:tab w:val="left" w:pos="9577"/>
        </w:tabs>
        <w:rPr>
          <w:rFonts w:ascii="Times New Roman" w:hAnsi="Times New Roman"/>
          <w:sz w:val="24"/>
          <w:szCs w:val="24"/>
        </w:rPr>
      </w:pPr>
      <w:r w:rsidRPr="00332971">
        <w:rPr>
          <w:rFonts w:ascii="Times New Roman" w:hAnsi="Times New Roman"/>
          <w:i/>
          <w:sz w:val="24"/>
          <w:szCs w:val="24"/>
        </w:rPr>
        <w:t>Поставщик, юридический адрес, ИНН</w:t>
      </w:r>
    </w:p>
    <w:p w:rsidR="00332971" w:rsidRPr="00332971" w:rsidRDefault="00332971" w:rsidP="00332971">
      <w:pPr>
        <w:pStyle w:val="15"/>
        <w:tabs>
          <w:tab w:val="left" w:pos="8409"/>
          <w:tab w:val="left" w:pos="9577"/>
        </w:tabs>
        <w:rPr>
          <w:rFonts w:ascii="Times New Roman" w:hAnsi="Times New Roman"/>
          <w:sz w:val="24"/>
          <w:szCs w:val="24"/>
        </w:rPr>
      </w:pPr>
      <w:r w:rsidRPr="00332971">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5A276879" wp14:editId="34DFE2F8">
                <wp:simplePos x="0" y="0"/>
                <wp:positionH relativeFrom="column">
                  <wp:posOffset>-5080</wp:posOffset>
                </wp:positionH>
                <wp:positionV relativeFrom="paragraph">
                  <wp:posOffset>68580</wp:posOffset>
                </wp:positionV>
                <wp:extent cx="3309620" cy="0"/>
                <wp:effectExtent l="10160" t="9525" r="1397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962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4pt" to="260.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" strokeweight=".26mm">
                <v:fill o:detectmouseclick="t"/>
              </v:line>
            </w:pict>
          </mc:Fallback>
        </mc:AlternateContent>
      </w:r>
    </w:p>
    <w:p w:rsidR="00332971" w:rsidRPr="00332971" w:rsidRDefault="00332971" w:rsidP="00332971">
      <w:pPr>
        <w:pStyle w:val="15"/>
        <w:jc w:val="center"/>
        <w:rPr>
          <w:rFonts w:ascii="Times New Roman" w:hAnsi="Times New Roman"/>
          <w:b/>
          <w:sz w:val="24"/>
          <w:szCs w:val="24"/>
        </w:rPr>
      </w:pPr>
      <w:r w:rsidRPr="00332971">
        <w:rPr>
          <w:rFonts w:ascii="Times New Roman" w:hAnsi="Times New Roman"/>
          <w:b/>
          <w:sz w:val="24"/>
          <w:szCs w:val="24"/>
        </w:rPr>
        <w:t>Информация о состоянии лицевых счетов</w:t>
      </w:r>
    </w:p>
    <w:tbl>
      <w:tblPr>
        <w:tblW w:w="10235" w:type="dxa"/>
        <w:tblInd w:w="-145" w:type="dxa"/>
        <w:tblBorders>
          <w:top w:val="single" w:sz="4" w:space="0" w:color="000001"/>
          <w:left w:val="single" w:sz="4" w:space="0" w:color="000001"/>
          <w:bottom w:val="single" w:sz="4" w:space="0" w:color="000001"/>
          <w:insideH w:val="single" w:sz="4" w:space="0" w:color="000001"/>
        </w:tblBorders>
        <w:tblCellMar>
          <w:left w:w="-2" w:type="dxa"/>
        </w:tblCellMar>
        <w:tblLook w:val="0000" w:firstRow="0" w:lastRow="0" w:firstColumn="0" w:lastColumn="0" w:noHBand="0" w:noVBand="0"/>
      </w:tblPr>
      <w:tblGrid>
        <w:gridCol w:w="3327"/>
        <w:gridCol w:w="1179"/>
        <w:gridCol w:w="846"/>
        <w:gridCol w:w="1119"/>
        <w:gridCol w:w="1230"/>
        <w:gridCol w:w="946"/>
        <w:gridCol w:w="1588"/>
      </w:tblGrid>
      <w:tr w:rsidR="00332971" w:rsidRPr="00332971" w:rsidTr="00332971">
        <w:tc>
          <w:tcPr>
            <w:tcW w:w="3402" w:type="dxa"/>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Поставщик</w:t>
            </w:r>
          </w:p>
        </w:tc>
        <w:tc>
          <w:tcPr>
            <w:tcW w:w="1103"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Долг/</w:t>
            </w:r>
          </w:p>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 xml:space="preserve">Переплата (-) </w:t>
            </w:r>
            <w:proofErr w:type="gramStart"/>
            <w:r w:rsidRPr="00332971">
              <w:rPr>
                <w:rFonts w:ascii="Times New Roman" w:hAnsi="Times New Roman"/>
                <w:sz w:val="24"/>
                <w:szCs w:val="24"/>
              </w:rPr>
              <w:t>на</w:t>
            </w:r>
            <w:proofErr w:type="gramEnd"/>
          </w:p>
          <w:p w:rsidR="00332971" w:rsidRPr="00332971" w:rsidRDefault="00332971" w:rsidP="00332971">
            <w:pPr>
              <w:pStyle w:val="15"/>
              <w:jc w:val="center"/>
              <w:rPr>
                <w:rFonts w:ascii="Times New Roman" w:hAnsi="Times New Roman"/>
                <w:sz w:val="24"/>
                <w:szCs w:val="24"/>
              </w:rPr>
            </w:pPr>
          </w:p>
        </w:tc>
        <w:tc>
          <w:tcPr>
            <w:tcW w:w="821"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Оплата</w:t>
            </w:r>
          </w:p>
        </w:tc>
        <w:tc>
          <w:tcPr>
            <w:tcW w:w="1124"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 xml:space="preserve">Перенос </w:t>
            </w:r>
            <w:proofErr w:type="gramStart"/>
            <w:r w:rsidRPr="00332971">
              <w:rPr>
                <w:rFonts w:ascii="Times New Roman" w:hAnsi="Times New Roman"/>
                <w:sz w:val="24"/>
                <w:szCs w:val="24"/>
              </w:rPr>
              <w:t>на</w:t>
            </w:r>
            <w:proofErr w:type="gramEnd"/>
          </w:p>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другие Л/</w:t>
            </w:r>
            <w:proofErr w:type="gramStart"/>
            <w:r w:rsidRPr="00332971">
              <w:rPr>
                <w:rFonts w:ascii="Times New Roman" w:hAnsi="Times New Roman"/>
                <w:sz w:val="24"/>
                <w:szCs w:val="24"/>
              </w:rPr>
              <w:t>С</w:t>
            </w:r>
            <w:proofErr w:type="gramEnd"/>
          </w:p>
        </w:tc>
        <w:tc>
          <w:tcPr>
            <w:tcW w:w="123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Начислено</w:t>
            </w:r>
          </w:p>
        </w:tc>
        <w:tc>
          <w:tcPr>
            <w:tcW w:w="95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 xml:space="preserve">Пени </w:t>
            </w:r>
            <w:proofErr w:type="gramStart"/>
            <w:r w:rsidRPr="00332971">
              <w:rPr>
                <w:rFonts w:ascii="Times New Roman" w:hAnsi="Times New Roman"/>
                <w:sz w:val="24"/>
                <w:szCs w:val="24"/>
              </w:rPr>
              <w:t>за</w:t>
            </w:r>
            <w:proofErr w:type="gramEnd"/>
          </w:p>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 xml:space="preserve">период </w:t>
            </w:r>
          </w:p>
        </w:tc>
        <w:tc>
          <w:tcPr>
            <w:tcW w:w="1604"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Долг/</w:t>
            </w:r>
          </w:p>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 xml:space="preserve">переплата </w:t>
            </w:r>
            <w:proofErr w:type="gramStart"/>
            <w:r w:rsidRPr="00332971">
              <w:rPr>
                <w:rFonts w:ascii="Times New Roman" w:hAnsi="Times New Roman"/>
                <w:sz w:val="24"/>
                <w:szCs w:val="24"/>
              </w:rPr>
              <w:t>на</w:t>
            </w:r>
            <w:proofErr w:type="gramEnd"/>
          </w:p>
          <w:p w:rsidR="00332971" w:rsidRPr="00332971" w:rsidRDefault="00332971" w:rsidP="00332971">
            <w:pPr>
              <w:pStyle w:val="15"/>
              <w:jc w:val="center"/>
              <w:rPr>
                <w:rFonts w:ascii="Times New Roman" w:hAnsi="Times New Roman"/>
                <w:sz w:val="24"/>
                <w:szCs w:val="24"/>
              </w:rPr>
            </w:pPr>
          </w:p>
        </w:tc>
      </w:tr>
      <w:tr w:rsidR="00332971" w:rsidRPr="00332971" w:rsidTr="00332971">
        <w:tc>
          <w:tcPr>
            <w:tcW w:w="3402" w:type="dxa"/>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1</w:t>
            </w:r>
          </w:p>
        </w:tc>
        <w:tc>
          <w:tcPr>
            <w:tcW w:w="1103"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2</w:t>
            </w:r>
          </w:p>
        </w:tc>
        <w:tc>
          <w:tcPr>
            <w:tcW w:w="821"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3</w:t>
            </w:r>
          </w:p>
        </w:tc>
        <w:tc>
          <w:tcPr>
            <w:tcW w:w="1124"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4</w:t>
            </w:r>
          </w:p>
        </w:tc>
        <w:tc>
          <w:tcPr>
            <w:tcW w:w="123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5</w:t>
            </w:r>
          </w:p>
        </w:tc>
        <w:tc>
          <w:tcPr>
            <w:tcW w:w="95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6</w:t>
            </w:r>
          </w:p>
        </w:tc>
        <w:tc>
          <w:tcPr>
            <w:tcW w:w="1604"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7</w:t>
            </w:r>
          </w:p>
        </w:tc>
      </w:tr>
      <w:tr w:rsidR="00332971" w:rsidRPr="00332971" w:rsidTr="00332971">
        <w:tc>
          <w:tcPr>
            <w:tcW w:w="3402" w:type="dxa"/>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1103"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821"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1124"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123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95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1604"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r>
      <w:tr w:rsidR="00332971" w:rsidRPr="00332971" w:rsidTr="00332971">
        <w:tc>
          <w:tcPr>
            <w:tcW w:w="3402" w:type="dxa"/>
            <w:shd w:val="clear" w:color="auto" w:fill="FFFFFF"/>
            <w:tcMar>
              <w:left w:w="-2" w:type="dxa"/>
            </w:tcMar>
          </w:tcPr>
          <w:p w:rsidR="00332971" w:rsidRPr="00332971" w:rsidRDefault="00332971" w:rsidP="00332971">
            <w:pPr>
              <w:pStyle w:val="15"/>
              <w:rPr>
                <w:rFonts w:ascii="Times New Roman" w:hAnsi="Times New Roman"/>
                <w:b/>
                <w:sz w:val="24"/>
                <w:szCs w:val="24"/>
              </w:rPr>
            </w:pPr>
            <w:r w:rsidRPr="00332971">
              <w:rPr>
                <w:rFonts w:ascii="Times New Roman" w:hAnsi="Times New Roman"/>
                <w:b/>
                <w:sz w:val="24"/>
                <w:szCs w:val="24"/>
              </w:rPr>
              <w:t>Итого к оплате:</w:t>
            </w:r>
          </w:p>
        </w:tc>
        <w:tc>
          <w:tcPr>
            <w:tcW w:w="1103"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821"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1124"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123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950"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c>
          <w:tcPr>
            <w:tcW w:w="1604"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
        </w:tc>
      </w:tr>
    </w:tbl>
    <w:p w:rsidR="00332971" w:rsidRPr="00332971" w:rsidRDefault="00332971" w:rsidP="00332971">
      <w:pPr>
        <w:pStyle w:val="15"/>
        <w:jc w:val="center"/>
        <w:rPr>
          <w:rFonts w:ascii="Times New Roman" w:hAnsi="Times New Roman"/>
          <w:b/>
          <w:sz w:val="24"/>
          <w:szCs w:val="24"/>
        </w:rPr>
      </w:pPr>
    </w:p>
    <w:p w:rsidR="00332971" w:rsidRPr="00332971" w:rsidRDefault="00332971" w:rsidP="00332971">
      <w:pPr>
        <w:pStyle w:val="15"/>
        <w:jc w:val="center"/>
        <w:rPr>
          <w:rFonts w:ascii="Times New Roman" w:hAnsi="Times New Roman"/>
          <w:b/>
          <w:sz w:val="24"/>
          <w:szCs w:val="24"/>
        </w:rPr>
      </w:pPr>
    </w:p>
    <w:p w:rsidR="00332971" w:rsidRPr="00332971" w:rsidRDefault="00332971" w:rsidP="00332971">
      <w:pPr>
        <w:pStyle w:val="15"/>
        <w:jc w:val="center"/>
        <w:rPr>
          <w:rFonts w:ascii="Times New Roman" w:hAnsi="Times New Roman"/>
          <w:b/>
          <w:sz w:val="24"/>
          <w:szCs w:val="24"/>
        </w:rPr>
      </w:pPr>
      <w:r w:rsidRPr="00332971">
        <w:rPr>
          <w:rFonts w:ascii="Times New Roman" w:hAnsi="Times New Roman"/>
          <w:b/>
          <w:sz w:val="24"/>
          <w:szCs w:val="24"/>
        </w:rPr>
        <w:t>Начисления</w:t>
      </w:r>
    </w:p>
    <w:p w:rsidR="00332971" w:rsidRPr="00332971" w:rsidRDefault="00332971" w:rsidP="00332971">
      <w:pPr>
        <w:pStyle w:val="15"/>
        <w:jc w:val="center"/>
        <w:rPr>
          <w:rFonts w:ascii="Times New Roman" w:hAnsi="Times New Roman"/>
          <w:b/>
          <w:sz w:val="24"/>
          <w:szCs w:val="24"/>
        </w:rPr>
      </w:pPr>
    </w:p>
    <w:tbl>
      <w:tblPr>
        <w:tblW w:w="10266" w:type="dxa"/>
        <w:tblInd w:w="-145" w:type="dxa"/>
        <w:tblBorders>
          <w:top w:val="single" w:sz="4" w:space="0" w:color="000001"/>
          <w:left w:val="single" w:sz="4" w:space="0" w:color="000001"/>
          <w:bottom w:val="single" w:sz="4" w:space="0" w:color="000001"/>
          <w:insideH w:val="single" w:sz="4" w:space="0" w:color="000001"/>
        </w:tblBorders>
        <w:tblCellMar>
          <w:left w:w="-2" w:type="dxa"/>
        </w:tblCellMar>
        <w:tblLook w:val="0000" w:firstRow="0" w:lastRow="0" w:firstColumn="0" w:lastColumn="0" w:noHBand="0" w:noVBand="0"/>
      </w:tblPr>
      <w:tblGrid>
        <w:gridCol w:w="1999"/>
        <w:gridCol w:w="1142"/>
        <w:gridCol w:w="1116"/>
        <w:gridCol w:w="1105"/>
        <w:gridCol w:w="1261"/>
        <w:gridCol w:w="1284"/>
        <w:gridCol w:w="1266"/>
        <w:gridCol w:w="1093"/>
      </w:tblGrid>
      <w:tr w:rsidR="00332971" w:rsidRPr="00332971" w:rsidTr="00332971">
        <w:tc>
          <w:tcPr>
            <w:tcW w:w="1378" w:type="dxa"/>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Поставщик/услуга</w:t>
            </w:r>
          </w:p>
          <w:p w:rsidR="00332971" w:rsidRPr="00332971" w:rsidRDefault="00332971" w:rsidP="00332971">
            <w:pPr>
              <w:pStyle w:val="15"/>
              <w:jc w:val="center"/>
              <w:rPr>
                <w:rFonts w:ascii="Times New Roman" w:hAnsi="Times New Roman"/>
                <w:sz w:val="24"/>
                <w:szCs w:val="24"/>
              </w:rPr>
            </w:pPr>
          </w:p>
        </w:tc>
        <w:tc>
          <w:tcPr>
            <w:tcW w:w="1262"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proofErr w:type="spellStart"/>
            <w:r w:rsidRPr="00332971">
              <w:rPr>
                <w:rFonts w:ascii="Times New Roman" w:hAnsi="Times New Roman"/>
                <w:sz w:val="24"/>
                <w:szCs w:val="24"/>
              </w:rPr>
              <w:t>Ед</w:t>
            </w:r>
            <w:proofErr w:type="gramStart"/>
            <w:r w:rsidRPr="00332971">
              <w:rPr>
                <w:rFonts w:ascii="Times New Roman" w:hAnsi="Times New Roman"/>
                <w:sz w:val="24"/>
                <w:szCs w:val="24"/>
              </w:rPr>
              <w:t>.и</w:t>
            </w:r>
            <w:proofErr w:type="gramEnd"/>
            <w:r w:rsidRPr="00332971">
              <w:rPr>
                <w:rFonts w:ascii="Times New Roman" w:hAnsi="Times New Roman"/>
                <w:sz w:val="24"/>
                <w:szCs w:val="24"/>
              </w:rPr>
              <w:t>зм</w:t>
            </w:r>
            <w:proofErr w:type="spellEnd"/>
            <w:r w:rsidRPr="00332971">
              <w:rPr>
                <w:rFonts w:ascii="Times New Roman" w:hAnsi="Times New Roman"/>
                <w:sz w:val="24"/>
                <w:szCs w:val="24"/>
              </w:rPr>
              <w:t>.</w:t>
            </w:r>
          </w:p>
        </w:tc>
        <w:tc>
          <w:tcPr>
            <w:tcW w:w="1263"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Объём</w:t>
            </w:r>
          </w:p>
        </w:tc>
        <w:tc>
          <w:tcPr>
            <w:tcW w:w="1255"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Тариф</w:t>
            </w:r>
          </w:p>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(руб.)</w:t>
            </w:r>
          </w:p>
        </w:tc>
        <w:tc>
          <w:tcPr>
            <w:tcW w:w="1281"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Начислено (руб.)</w:t>
            </w:r>
          </w:p>
        </w:tc>
        <w:tc>
          <w:tcPr>
            <w:tcW w:w="1286"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Перерасчет (руб.)</w:t>
            </w:r>
          </w:p>
        </w:tc>
        <w:tc>
          <w:tcPr>
            <w:tcW w:w="1282" w:type="dxa"/>
            <w:tcBorders>
              <w:lef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 xml:space="preserve">Льготы </w:t>
            </w:r>
          </w:p>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 xml:space="preserve">(не </w:t>
            </w:r>
            <w:proofErr w:type="spellStart"/>
            <w:r w:rsidRPr="00332971">
              <w:rPr>
                <w:rFonts w:ascii="Times New Roman" w:hAnsi="Times New Roman"/>
                <w:sz w:val="24"/>
                <w:szCs w:val="24"/>
              </w:rPr>
              <w:t>мон</w:t>
            </w:r>
            <w:proofErr w:type="spellEnd"/>
            <w:r w:rsidRPr="00332971">
              <w:rPr>
                <w:rFonts w:ascii="Times New Roman" w:hAnsi="Times New Roman"/>
                <w:sz w:val="24"/>
                <w:szCs w:val="24"/>
              </w:rPr>
              <w:t>.</w:t>
            </w:r>
            <w:proofErr w:type="gramStart"/>
            <w:r w:rsidRPr="00332971">
              <w:rPr>
                <w:rFonts w:ascii="Times New Roman" w:hAnsi="Times New Roman"/>
                <w:sz w:val="24"/>
                <w:szCs w:val="24"/>
              </w:rPr>
              <w:t>)(</w:t>
            </w:r>
            <w:proofErr w:type="gramEnd"/>
            <w:r w:rsidRPr="00332971">
              <w:rPr>
                <w:rFonts w:ascii="Times New Roman" w:hAnsi="Times New Roman"/>
                <w:sz w:val="24"/>
                <w:szCs w:val="24"/>
              </w:rPr>
              <w:t>руб.</w:t>
            </w:r>
            <w:bookmarkStart w:id="73" w:name="_GoBack1"/>
            <w:bookmarkEnd w:id="73"/>
            <w:r w:rsidRPr="00332971">
              <w:rPr>
                <w:rFonts w:ascii="Times New Roman" w:hAnsi="Times New Roman"/>
                <w:sz w:val="24"/>
                <w:szCs w:val="24"/>
              </w:rPr>
              <w:t>)</w:t>
            </w:r>
          </w:p>
        </w:tc>
        <w:tc>
          <w:tcPr>
            <w:tcW w:w="1257"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jc w:val="center"/>
              <w:rPr>
                <w:rFonts w:ascii="Times New Roman" w:hAnsi="Times New Roman"/>
                <w:sz w:val="24"/>
                <w:szCs w:val="24"/>
              </w:rPr>
            </w:pPr>
            <w:r w:rsidRPr="00332971">
              <w:rPr>
                <w:rFonts w:ascii="Times New Roman" w:hAnsi="Times New Roman"/>
                <w:sz w:val="24"/>
                <w:szCs w:val="24"/>
              </w:rPr>
              <w:t>Итого</w:t>
            </w: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Поставщик</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5106" w:type="dxa"/>
            <w:gridSpan w:val="4"/>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Услуга</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1"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6"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7"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Поставщик</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5106" w:type="dxa"/>
            <w:gridSpan w:val="4"/>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услуга</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1"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6"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7"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ФКР</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5106" w:type="dxa"/>
            <w:gridSpan w:val="4"/>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Собственник 1</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1"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6"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7"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Собственник 2</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1"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6"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7"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378" w:type="dxa"/>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Собственник 3</w:t>
            </w:r>
          </w:p>
        </w:tc>
        <w:tc>
          <w:tcPr>
            <w:tcW w:w="126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63"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5"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1"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6"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82" w:type="dxa"/>
            <w:tcBorders>
              <w:lef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c>
          <w:tcPr>
            <w:tcW w:w="1257" w:type="dxa"/>
            <w:tcBorders>
              <w:left w:val="single" w:sz="4" w:space="0" w:color="000001"/>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p>
        </w:tc>
      </w:tr>
      <w:tr w:rsidR="00332971" w:rsidRPr="00332971" w:rsidTr="00332971">
        <w:tc>
          <w:tcPr>
            <w:tcW w:w="10264" w:type="dxa"/>
            <w:gridSpan w:val="8"/>
            <w:tcBorders>
              <w:right w:val="single" w:sz="4" w:space="0" w:color="000001"/>
            </w:tcBorders>
            <w:shd w:val="clear" w:color="auto" w:fill="FFFFFF"/>
            <w:tcMar>
              <w:left w:w="-2" w:type="dxa"/>
            </w:tcMar>
          </w:tcPr>
          <w:p w:rsidR="00332971" w:rsidRPr="00332971" w:rsidRDefault="00332971" w:rsidP="00332971">
            <w:pPr>
              <w:pStyle w:val="15"/>
              <w:rPr>
                <w:rFonts w:ascii="Times New Roman" w:hAnsi="Times New Roman"/>
                <w:sz w:val="24"/>
                <w:szCs w:val="24"/>
              </w:rPr>
            </w:pPr>
            <w:r w:rsidRPr="00332971">
              <w:rPr>
                <w:rFonts w:ascii="Times New Roman" w:hAnsi="Times New Roman"/>
                <w:sz w:val="24"/>
                <w:szCs w:val="24"/>
              </w:rPr>
              <w:t xml:space="preserve">Контактная информация: </w:t>
            </w:r>
          </w:p>
        </w:tc>
      </w:tr>
    </w:tbl>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C1304FC" wp14:editId="50B2F690">
                <wp:simplePos x="0" y="0"/>
                <wp:positionH relativeFrom="column">
                  <wp:posOffset>-29210</wp:posOffset>
                </wp:positionH>
                <wp:positionV relativeFrom="paragraph">
                  <wp:posOffset>66675</wp:posOffset>
                </wp:positionV>
                <wp:extent cx="4619624" cy="608964"/>
                <wp:effectExtent l="0" t="0" r="10160" b="203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4" cy="608964"/>
                        </a:xfrm>
                        <a:prstGeom prst="rect">
                          <a:avLst/>
                        </a:prstGeom>
                        <a:solidFill>
                          <a:srgbClr val="FFFFFF"/>
                        </a:solidFill>
                        <a:ln w="9525">
                          <a:solidFill>
                            <a:srgbClr val="000000"/>
                          </a:solidFill>
                          <a:miter lim="800000"/>
                          <a:headEnd/>
                          <a:tailEnd/>
                        </a:ln>
                      </wps:spPr>
                      <wps:txbx>
                        <w:txbxContent>
                          <w:tbl>
                            <w:tblPr>
                              <w:tblW w:w="6163" w:type="dxa"/>
                              <w:tblInd w:w="2"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1011"/>
                              <w:gridCol w:w="1012"/>
                              <w:gridCol w:w="1089"/>
                              <w:gridCol w:w="963"/>
                              <w:gridCol w:w="1019"/>
                              <w:gridCol w:w="1069"/>
                            </w:tblGrid>
                            <w:tr w:rsidR="00332971">
                              <w:tc>
                                <w:tcPr>
                                  <w:tcW w:w="1010" w:type="dxa"/>
                                  <w:shd w:val="clear" w:color="auto" w:fill="FFFFFF"/>
                                  <w:tcMar>
                                    <w:left w:w="-5" w:type="dxa"/>
                                  </w:tcMar>
                                </w:tcPr>
                                <w:p w:rsidR="00332971" w:rsidRDefault="00332971">
                                  <w:pPr>
                                    <w:pStyle w:val="15"/>
                                    <w:jc w:val="center"/>
                                    <w:rPr>
                                      <w:sz w:val="16"/>
                                      <w:szCs w:val="16"/>
                                    </w:rPr>
                                  </w:pPr>
                                  <w:proofErr w:type="spellStart"/>
                                  <w:r>
                                    <w:rPr>
                                      <w:sz w:val="16"/>
                                      <w:szCs w:val="16"/>
                                    </w:rPr>
                                    <w:t>Заводскогой</w:t>
                                  </w:r>
                                  <w:proofErr w:type="spellEnd"/>
                                  <w:r>
                                    <w:rPr>
                                      <w:sz w:val="16"/>
                                      <w:szCs w:val="16"/>
                                    </w:rPr>
                                    <w:t xml:space="preserve"> номер ИПУ</w:t>
                                  </w:r>
                                </w:p>
                              </w:tc>
                              <w:tc>
                                <w:tcPr>
                                  <w:tcW w:w="1012" w:type="dxa"/>
                                  <w:tcBorders>
                                    <w:left w:val="single" w:sz="4" w:space="0" w:color="000001"/>
                                  </w:tcBorders>
                                  <w:shd w:val="clear" w:color="auto" w:fill="FFFFFF"/>
                                  <w:tcMar>
                                    <w:left w:w="-5" w:type="dxa"/>
                                  </w:tcMar>
                                </w:tcPr>
                                <w:p w:rsidR="00332971" w:rsidRDefault="00332971">
                                  <w:pPr>
                                    <w:pStyle w:val="15"/>
                                    <w:jc w:val="center"/>
                                    <w:rPr>
                                      <w:sz w:val="16"/>
                                      <w:szCs w:val="16"/>
                                    </w:rPr>
                                  </w:pPr>
                                  <w:r>
                                    <w:rPr>
                                      <w:sz w:val="16"/>
                                      <w:szCs w:val="16"/>
                                    </w:rPr>
                                    <w:t>Ресурс</w:t>
                                  </w:r>
                                </w:p>
                              </w:tc>
                              <w:tc>
                                <w:tcPr>
                                  <w:tcW w:w="1089" w:type="dxa"/>
                                  <w:tcBorders>
                                    <w:left w:val="single" w:sz="4" w:space="0" w:color="000001"/>
                                  </w:tcBorders>
                                  <w:shd w:val="clear" w:color="auto" w:fill="FFFFFF"/>
                                  <w:tcMar>
                                    <w:left w:w="-5" w:type="dxa"/>
                                  </w:tcMar>
                                </w:tcPr>
                                <w:p w:rsidR="00332971" w:rsidRDefault="00332971">
                                  <w:pPr>
                                    <w:pStyle w:val="15"/>
                                    <w:jc w:val="center"/>
                                    <w:rPr>
                                      <w:sz w:val="16"/>
                                      <w:szCs w:val="16"/>
                                    </w:rPr>
                                  </w:pPr>
                                  <w:proofErr w:type="spellStart"/>
                                  <w:r>
                                    <w:rPr>
                                      <w:sz w:val="16"/>
                                      <w:szCs w:val="16"/>
                                    </w:rPr>
                                    <w:t>Пред</w:t>
                                  </w:r>
                                  <w:proofErr w:type="gramStart"/>
                                  <w:r>
                                    <w:rPr>
                                      <w:sz w:val="16"/>
                                      <w:szCs w:val="16"/>
                                    </w:rPr>
                                    <w:t>.п</w:t>
                                  </w:r>
                                  <w:proofErr w:type="gramEnd"/>
                                  <w:r>
                                    <w:rPr>
                                      <w:sz w:val="16"/>
                                      <w:szCs w:val="16"/>
                                    </w:rPr>
                                    <w:t>ок</w:t>
                                  </w:r>
                                  <w:proofErr w:type="spellEnd"/>
                                  <w:r>
                                    <w:rPr>
                                      <w:sz w:val="16"/>
                                      <w:szCs w:val="16"/>
                                    </w:rPr>
                                    <w:t>.</w:t>
                                  </w:r>
                                </w:p>
                              </w:tc>
                              <w:tc>
                                <w:tcPr>
                                  <w:tcW w:w="963" w:type="dxa"/>
                                  <w:tcBorders>
                                    <w:left w:val="single" w:sz="4" w:space="0" w:color="000001"/>
                                  </w:tcBorders>
                                  <w:shd w:val="clear" w:color="auto" w:fill="FFFFFF"/>
                                  <w:tcMar>
                                    <w:left w:w="-5" w:type="dxa"/>
                                  </w:tcMar>
                                </w:tcPr>
                                <w:p w:rsidR="00332971" w:rsidRDefault="00332971">
                                  <w:pPr>
                                    <w:pStyle w:val="15"/>
                                    <w:jc w:val="center"/>
                                    <w:rPr>
                                      <w:sz w:val="16"/>
                                      <w:szCs w:val="16"/>
                                    </w:rPr>
                                  </w:pPr>
                                  <w:proofErr w:type="spellStart"/>
                                  <w:r>
                                    <w:rPr>
                                      <w:sz w:val="16"/>
                                      <w:szCs w:val="16"/>
                                    </w:rPr>
                                    <w:t>Тек</w:t>
                                  </w:r>
                                  <w:proofErr w:type="gramStart"/>
                                  <w:r>
                                    <w:rPr>
                                      <w:sz w:val="16"/>
                                      <w:szCs w:val="16"/>
                                    </w:rPr>
                                    <w:t>.п</w:t>
                                  </w:r>
                                  <w:proofErr w:type="gramEnd"/>
                                  <w:r>
                                    <w:rPr>
                                      <w:sz w:val="16"/>
                                      <w:szCs w:val="16"/>
                                    </w:rPr>
                                    <w:t>ок</w:t>
                                  </w:r>
                                  <w:proofErr w:type="spellEnd"/>
                                  <w:r>
                                    <w:rPr>
                                      <w:sz w:val="16"/>
                                      <w:szCs w:val="16"/>
                                    </w:rPr>
                                    <w:t>.</w:t>
                                  </w:r>
                                </w:p>
                              </w:tc>
                              <w:tc>
                                <w:tcPr>
                                  <w:tcW w:w="1019" w:type="dxa"/>
                                  <w:tcBorders>
                                    <w:left w:val="single" w:sz="4" w:space="0" w:color="000001"/>
                                  </w:tcBorders>
                                  <w:shd w:val="clear" w:color="auto" w:fill="FFFFFF"/>
                                  <w:tcMar>
                                    <w:left w:w="-5" w:type="dxa"/>
                                  </w:tcMar>
                                </w:tcPr>
                                <w:p w:rsidR="00332971" w:rsidRDefault="00332971">
                                  <w:pPr>
                                    <w:pStyle w:val="15"/>
                                    <w:jc w:val="center"/>
                                    <w:rPr>
                                      <w:sz w:val="16"/>
                                      <w:szCs w:val="16"/>
                                    </w:rPr>
                                  </w:pPr>
                                  <w:r>
                                    <w:rPr>
                                      <w:sz w:val="16"/>
                                      <w:szCs w:val="16"/>
                                    </w:rPr>
                                    <w:t xml:space="preserve">Расчетное (среднее </w:t>
                                  </w:r>
                                  <w:proofErr w:type="spellStart"/>
                                  <w:r>
                                    <w:rPr>
                                      <w:sz w:val="16"/>
                                      <w:szCs w:val="16"/>
                                    </w:rPr>
                                    <w:t>пок</w:t>
                                  </w:r>
                                  <w:proofErr w:type="spellEnd"/>
                                  <w:r>
                                    <w:rPr>
                                      <w:sz w:val="16"/>
                                      <w:szCs w:val="16"/>
                                    </w:rPr>
                                    <w:t>.)</w:t>
                                  </w:r>
                                </w:p>
                              </w:tc>
                              <w:tc>
                                <w:tcPr>
                                  <w:tcW w:w="1069"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r>
                                    <w:rPr>
                                      <w:sz w:val="16"/>
                                      <w:szCs w:val="16"/>
                                    </w:rPr>
                                    <w:t>Расход</w:t>
                                  </w:r>
                                </w:p>
                              </w:tc>
                            </w:tr>
                            <w:tr w:rsidR="00332971">
                              <w:tc>
                                <w:tcPr>
                                  <w:tcW w:w="1010" w:type="dxa"/>
                                  <w:shd w:val="clear" w:color="auto" w:fill="FFFFFF"/>
                                  <w:tcMar>
                                    <w:left w:w="-5" w:type="dxa"/>
                                  </w:tcMar>
                                </w:tcPr>
                                <w:p w:rsidR="00332971" w:rsidRDefault="00332971">
                                  <w:pPr>
                                    <w:pStyle w:val="15"/>
                                    <w:rPr>
                                      <w:sz w:val="16"/>
                                      <w:szCs w:val="16"/>
                                    </w:rPr>
                                  </w:pPr>
                                </w:p>
                              </w:tc>
                              <w:tc>
                                <w:tcPr>
                                  <w:tcW w:w="1012"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8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963"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1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69"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p>
                              </w:tc>
                            </w:tr>
                            <w:tr w:rsidR="00332971">
                              <w:tc>
                                <w:tcPr>
                                  <w:tcW w:w="1010" w:type="dxa"/>
                                  <w:shd w:val="clear" w:color="auto" w:fill="FFFFFF"/>
                                  <w:tcMar>
                                    <w:left w:w="-5" w:type="dxa"/>
                                  </w:tcMar>
                                </w:tcPr>
                                <w:p w:rsidR="00332971" w:rsidRDefault="00332971">
                                  <w:pPr>
                                    <w:pStyle w:val="15"/>
                                    <w:rPr>
                                      <w:sz w:val="16"/>
                                      <w:szCs w:val="16"/>
                                    </w:rPr>
                                  </w:pPr>
                                </w:p>
                              </w:tc>
                              <w:tc>
                                <w:tcPr>
                                  <w:tcW w:w="1012"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8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963"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1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69"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p>
                              </w:tc>
                            </w:tr>
                          </w:tbl>
                          <w:p w:rsidR="00332971" w:rsidRDefault="00332971" w:rsidP="00332971">
                            <w:pPr>
                              <w:pStyle w:val="afff1"/>
                              <w:spacing w:after="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2.3pt;margin-top:5.25pt;width:363.75pt;height:4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">
                <v:textbox>
                  <w:txbxContent>
                    <w:tbl>
                      <w:tblPr>
                        <w:tblW w:w="6163" w:type="dxa"/>
                        <w:tblInd w:w="2"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1011"/>
                        <w:gridCol w:w="1012"/>
                        <w:gridCol w:w="1089"/>
                        <w:gridCol w:w="963"/>
                        <w:gridCol w:w="1019"/>
                        <w:gridCol w:w="1069"/>
                      </w:tblGrid>
                      <w:tr w:rsidR="00332971">
                        <w:tc>
                          <w:tcPr>
                            <w:tcW w:w="1010" w:type="dxa"/>
                            <w:shd w:val="clear" w:color="auto" w:fill="FFFFFF"/>
                            <w:tcMar>
                              <w:left w:w="-5" w:type="dxa"/>
                            </w:tcMar>
                          </w:tcPr>
                          <w:p w:rsidR="00332971" w:rsidRDefault="00332971">
                            <w:pPr>
                              <w:pStyle w:val="15"/>
                              <w:jc w:val="center"/>
                              <w:rPr>
                                <w:sz w:val="16"/>
                                <w:szCs w:val="16"/>
                              </w:rPr>
                            </w:pPr>
                            <w:proofErr w:type="spellStart"/>
                            <w:r>
                              <w:rPr>
                                <w:sz w:val="16"/>
                                <w:szCs w:val="16"/>
                              </w:rPr>
                              <w:t>Заводскогой</w:t>
                            </w:r>
                            <w:proofErr w:type="spellEnd"/>
                            <w:r>
                              <w:rPr>
                                <w:sz w:val="16"/>
                                <w:szCs w:val="16"/>
                              </w:rPr>
                              <w:t xml:space="preserve"> номер ИПУ</w:t>
                            </w:r>
                          </w:p>
                        </w:tc>
                        <w:tc>
                          <w:tcPr>
                            <w:tcW w:w="1012" w:type="dxa"/>
                            <w:tcBorders>
                              <w:left w:val="single" w:sz="4" w:space="0" w:color="000001"/>
                            </w:tcBorders>
                            <w:shd w:val="clear" w:color="auto" w:fill="FFFFFF"/>
                            <w:tcMar>
                              <w:left w:w="-5" w:type="dxa"/>
                            </w:tcMar>
                          </w:tcPr>
                          <w:p w:rsidR="00332971" w:rsidRDefault="00332971">
                            <w:pPr>
                              <w:pStyle w:val="15"/>
                              <w:jc w:val="center"/>
                              <w:rPr>
                                <w:sz w:val="16"/>
                                <w:szCs w:val="16"/>
                              </w:rPr>
                            </w:pPr>
                            <w:r>
                              <w:rPr>
                                <w:sz w:val="16"/>
                                <w:szCs w:val="16"/>
                              </w:rPr>
                              <w:t>Ресурс</w:t>
                            </w:r>
                          </w:p>
                        </w:tc>
                        <w:tc>
                          <w:tcPr>
                            <w:tcW w:w="1089" w:type="dxa"/>
                            <w:tcBorders>
                              <w:left w:val="single" w:sz="4" w:space="0" w:color="000001"/>
                            </w:tcBorders>
                            <w:shd w:val="clear" w:color="auto" w:fill="FFFFFF"/>
                            <w:tcMar>
                              <w:left w:w="-5" w:type="dxa"/>
                            </w:tcMar>
                          </w:tcPr>
                          <w:p w:rsidR="00332971" w:rsidRDefault="00332971">
                            <w:pPr>
                              <w:pStyle w:val="15"/>
                              <w:jc w:val="center"/>
                              <w:rPr>
                                <w:sz w:val="16"/>
                                <w:szCs w:val="16"/>
                              </w:rPr>
                            </w:pPr>
                            <w:proofErr w:type="spellStart"/>
                            <w:r>
                              <w:rPr>
                                <w:sz w:val="16"/>
                                <w:szCs w:val="16"/>
                              </w:rPr>
                              <w:t>Пред</w:t>
                            </w:r>
                            <w:proofErr w:type="gramStart"/>
                            <w:r>
                              <w:rPr>
                                <w:sz w:val="16"/>
                                <w:szCs w:val="16"/>
                              </w:rPr>
                              <w:t>.п</w:t>
                            </w:r>
                            <w:proofErr w:type="gramEnd"/>
                            <w:r>
                              <w:rPr>
                                <w:sz w:val="16"/>
                                <w:szCs w:val="16"/>
                              </w:rPr>
                              <w:t>ок</w:t>
                            </w:r>
                            <w:proofErr w:type="spellEnd"/>
                            <w:r>
                              <w:rPr>
                                <w:sz w:val="16"/>
                                <w:szCs w:val="16"/>
                              </w:rPr>
                              <w:t>.</w:t>
                            </w:r>
                          </w:p>
                        </w:tc>
                        <w:tc>
                          <w:tcPr>
                            <w:tcW w:w="963" w:type="dxa"/>
                            <w:tcBorders>
                              <w:left w:val="single" w:sz="4" w:space="0" w:color="000001"/>
                            </w:tcBorders>
                            <w:shd w:val="clear" w:color="auto" w:fill="FFFFFF"/>
                            <w:tcMar>
                              <w:left w:w="-5" w:type="dxa"/>
                            </w:tcMar>
                          </w:tcPr>
                          <w:p w:rsidR="00332971" w:rsidRDefault="00332971">
                            <w:pPr>
                              <w:pStyle w:val="15"/>
                              <w:jc w:val="center"/>
                              <w:rPr>
                                <w:sz w:val="16"/>
                                <w:szCs w:val="16"/>
                              </w:rPr>
                            </w:pPr>
                            <w:proofErr w:type="spellStart"/>
                            <w:r>
                              <w:rPr>
                                <w:sz w:val="16"/>
                                <w:szCs w:val="16"/>
                              </w:rPr>
                              <w:t>Тек</w:t>
                            </w:r>
                            <w:proofErr w:type="gramStart"/>
                            <w:r>
                              <w:rPr>
                                <w:sz w:val="16"/>
                                <w:szCs w:val="16"/>
                              </w:rPr>
                              <w:t>.п</w:t>
                            </w:r>
                            <w:proofErr w:type="gramEnd"/>
                            <w:r>
                              <w:rPr>
                                <w:sz w:val="16"/>
                                <w:szCs w:val="16"/>
                              </w:rPr>
                              <w:t>ок</w:t>
                            </w:r>
                            <w:proofErr w:type="spellEnd"/>
                            <w:r>
                              <w:rPr>
                                <w:sz w:val="16"/>
                                <w:szCs w:val="16"/>
                              </w:rPr>
                              <w:t>.</w:t>
                            </w:r>
                          </w:p>
                        </w:tc>
                        <w:tc>
                          <w:tcPr>
                            <w:tcW w:w="1019" w:type="dxa"/>
                            <w:tcBorders>
                              <w:left w:val="single" w:sz="4" w:space="0" w:color="000001"/>
                            </w:tcBorders>
                            <w:shd w:val="clear" w:color="auto" w:fill="FFFFFF"/>
                            <w:tcMar>
                              <w:left w:w="-5" w:type="dxa"/>
                            </w:tcMar>
                          </w:tcPr>
                          <w:p w:rsidR="00332971" w:rsidRDefault="00332971">
                            <w:pPr>
                              <w:pStyle w:val="15"/>
                              <w:jc w:val="center"/>
                              <w:rPr>
                                <w:sz w:val="16"/>
                                <w:szCs w:val="16"/>
                              </w:rPr>
                            </w:pPr>
                            <w:r>
                              <w:rPr>
                                <w:sz w:val="16"/>
                                <w:szCs w:val="16"/>
                              </w:rPr>
                              <w:t xml:space="preserve">Расчетное (среднее </w:t>
                            </w:r>
                            <w:proofErr w:type="spellStart"/>
                            <w:r>
                              <w:rPr>
                                <w:sz w:val="16"/>
                                <w:szCs w:val="16"/>
                              </w:rPr>
                              <w:t>пок</w:t>
                            </w:r>
                            <w:proofErr w:type="spellEnd"/>
                            <w:r>
                              <w:rPr>
                                <w:sz w:val="16"/>
                                <w:szCs w:val="16"/>
                              </w:rPr>
                              <w:t>.)</w:t>
                            </w:r>
                          </w:p>
                        </w:tc>
                        <w:tc>
                          <w:tcPr>
                            <w:tcW w:w="1069"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r>
                              <w:rPr>
                                <w:sz w:val="16"/>
                                <w:szCs w:val="16"/>
                              </w:rPr>
                              <w:t>Расход</w:t>
                            </w:r>
                          </w:p>
                        </w:tc>
                      </w:tr>
                      <w:tr w:rsidR="00332971">
                        <w:tc>
                          <w:tcPr>
                            <w:tcW w:w="1010" w:type="dxa"/>
                            <w:shd w:val="clear" w:color="auto" w:fill="FFFFFF"/>
                            <w:tcMar>
                              <w:left w:w="-5" w:type="dxa"/>
                            </w:tcMar>
                          </w:tcPr>
                          <w:p w:rsidR="00332971" w:rsidRDefault="00332971">
                            <w:pPr>
                              <w:pStyle w:val="15"/>
                              <w:rPr>
                                <w:sz w:val="16"/>
                                <w:szCs w:val="16"/>
                              </w:rPr>
                            </w:pPr>
                          </w:p>
                        </w:tc>
                        <w:tc>
                          <w:tcPr>
                            <w:tcW w:w="1012"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8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963"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1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69"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p>
                        </w:tc>
                      </w:tr>
                      <w:tr w:rsidR="00332971">
                        <w:tc>
                          <w:tcPr>
                            <w:tcW w:w="1010" w:type="dxa"/>
                            <w:shd w:val="clear" w:color="auto" w:fill="FFFFFF"/>
                            <w:tcMar>
                              <w:left w:w="-5" w:type="dxa"/>
                            </w:tcMar>
                          </w:tcPr>
                          <w:p w:rsidR="00332971" w:rsidRDefault="00332971">
                            <w:pPr>
                              <w:pStyle w:val="15"/>
                              <w:rPr>
                                <w:sz w:val="16"/>
                                <w:szCs w:val="16"/>
                              </w:rPr>
                            </w:pPr>
                          </w:p>
                        </w:tc>
                        <w:tc>
                          <w:tcPr>
                            <w:tcW w:w="1012"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8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963"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19" w:type="dxa"/>
                            <w:tcBorders>
                              <w:left w:val="single" w:sz="4" w:space="0" w:color="000001"/>
                            </w:tcBorders>
                            <w:shd w:val="clear" w:color="auto" w:fill="FFFFFF"/>
                            <w:tcMar>
                              <w:left w:w="-5" w:type="dxa"/>
                            </w:tcMar>
                          </w:tcPr>
                          <w:p w:rsidR="00332971" w:rsidRDefault="00332971">
                            <w:pPr>
                              <w:pStyle w:val="15"/>
                              <w:jc w:val="center"/>
                              <w:rPr>
                                <w:sz w:val="16"/>
                                <w:szCs w:val="16"/>
                              </w:rPr>
                            </w:pPr>
                          </w:p>
                        </w:tc>
                        <w:tc>
                          <w:tcPr>
                            <w:tcW w:w="1069"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p>
                        </w:tc>
                      </w:tr>
                    </w:tbl>
                    <w:p w:rsidR="00332971" w:rsidRDefault="00332971" w:rsidP="00332971">
                      <w:pPr>
                        <w:pStyle w:val="afff1"/>
                        <w:spacing w:after="200"/>
                      </w:pPr>
                    </w:p>
                  </w:txbxContent>
                </v:textbox>
              </v:rect>
            </w:pict>
          </mc:Fallback>
        </mc:AlternateContent>
      </w:r>
      <w:r w:rsidRPr="0033297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CA9C2EF" wp14:editId="17A835C0">
                <wp:simplePos x="0" y="0"/>
                <wp:positionH relativeFrom="column">
                  <wp:posOffset>-121920</wp:posOffset>
                </wp:positionH>
                <wp:positionV relativeFrom="paragraph">
                  <wp:posOffset>20955</wp:posOffset>
                </wp:positionV>
                <wp:extent cx="2435225" cy="1332865"/>
                <wp:effectExtent l="7620" t="7620" r="5080" b="12065"/>
                <wp:wrapSquare wrapText="bothSides"/>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1332865"/>
                        </a:xfrm>
                        <a:prstGeom prst="rect">
                          <a:avLst/>
                        </a:prstGeom>
                        <a:solidFill>
                          <a:srgbClr val="FFFFFF"/>
                        </a:solidFill>
                        <a:ln w="9525">
                          <a:solidFill>
                            <a:srgbClr val="000000"/>
                          </a:solidFill>
                          <a:miter lim="800000"/>
                          <a:headEnd/>
                          <a:tailEnd/>
                        </a:ln>
                      </wps:spPr>
                      <wps:txbx>
                        <w:txbxContent>
                          <w:p w:rsidR="00332971" w:rsidRDefault="00332971" w:rsidP="00332971">
                            <w:pPr>
                              <w:pStyle w:val="afff1"/>
                              <w:spacing w:after="200"/>
                              <w:jc w:val="center"/>
                            </w:pPr>
                            <w:r>
                              <w:rPr>
                                <w:b/>
                                <w:sz w:val="40"/>
                                <w:szCs w:val="40"/>
                              </w:rPr>
                              <w:t>Информационное сообщение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margin-left:-9.6pt;margin-top:1.65pt;width:191.75pt;height:10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">
                <v:textbox>
                  <w:txbxContent>
                    <w:p w:rsidR="00332971" w:rsidRDefault="00332971" w:rsidP="00332971">
                      <w:pPr>
                        <w:pStyle w:val="afff1"/>
                        <w:spacing w:after="200"/>
                        <w:jc w:val="center"/>
                      </w:pPr>
                      <w:r>
                        <w:rPr>
                          <w:b/>
                          <w:sz w:val="40"/>
                          <w:szCs w:val="40"/>
                        </w:rPr>
                        <w:t>Информационное сообщение</w:t>
                      </w:r>
                    </w:p>
                  </w:txbxContent>
                </v:textbox>
                <w10:wrap type="square"/>
              </v:rect>
            </w:pict>
          </mc:Fallback>
        </mc:AlternateContent>
      </w: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2B22C205" wp14:editId="6F7A074A">
                <wp:simplePos x="0" y="0"/>
                <wp:positionH relativeFrom="column">
                  <wp:posOffset>-29210</wp:posOffset>
                </wp:positionH>
                <wp:positionV relativeFrom="paragraph">
                  <wp:posOffset>56515</wp:posOffset>
                </wp:positionV>
                <wp:extent cx="6340475" cy="715645"/>
                <wp:effectExtent l="5080" t="10795" r="762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715645"/>
                        </a:xfrm>
                        <a:prstGeom prst="rect">
                          <a:avLst/>
                        </a:prstGeom>
                        <a:solidFill>
                          <a:srgbClr val="FFFFFF"/>
                        </a:solidFill>
                        <a:ln w="9525">
                          <a:solidFill>
                            <a:srgbClr val="000000"/>
                          </a:solidFill>
                          <a:miter lim="800000"/>
                          <a:headEnd/>
                          <a:tailEnd/>
                        </a:ln>
                      </wps:spPr>
                      <wps:txbx>
                        <w:txbxContent>
                          <w:tbl>
                            <w:tblPr>
                              <w:tblW w:w="6559" w:type="dxa"/>
                              <w:tblInd w:w="2"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793"/>
                              <w:gridCol w:w="1130"/>
                              <w:gridCol w:w="1843"/>
                              <w:gridCol w:w="1092"/>
                              <w:gridCol w:w="609"/>
                              <w:gridCol w:w="1092"/>
                            </w:tblGrid>
                            <w:tr w:rsidR="00332971">
                              <w:trPr>
                                <w:trHeight w:val="184"/>
                              </w:trPr>
                              <w:tc>
                                <w:tcPr>
                                  <w:tcW w:w="890" w:type="dxa"/>
                                  <w:vMerge w:val="restart"/>
                                  <w:shd w:val="clear" w:color="auto" w:fill="FFFFFF"/>
                                  <w:tcMar>
                                    <w:left w:w="-5" w:type="dxa"/>
                                  </w:tcMar>
                                </w:tcPr>
                                <w:p w:rsidR="00332971" w:rsidRDefault="00332971">
                                  <w:pPr>
                                    <w:pStyle w:val="15"/>
                                    <w:jc w:val="center"/>
                                    <w:rPr>
                                      <w:sz w:val="16"/>
                                      <w:szCs w:val="16"/>
                                    </w:rPr>
                                  </w:pPr>
                                  <w:bookmarkStart w:id="74" w:name="__UnoMark__627_1472788051"/>
                                  <w:bookmarkEnd w:id="74"/>
                                  <w:r>
                                    <w:rPr>
                                      <w:sz w:val="16"/>
                                      <w:szCs w:val="16"/>
                                    </w:rPr>
                                    <w:t>Виды услуг</w:t>
                                  </w:r>
                                </w:p>
                              </w:tc>
                              <w:tc>
                                <w:tcPr>
                                  <w:tcW w:w="733" w:type="dxa"/>
                                  <w:vMerge w:val="restart"/>
                                  <w:tcBorders>
                                    <w:left w:val="single" w:sz="4" w:space="0" w:color="000001"/>
                                  </w:tcBorders>
                                  <w:shd w:val="clear" w:color="auto" w:fill="FFFFFF"/>
                                  <w:tcMar>
                                    <w:left w:w="-5" w:type="dxa"/>
                                  </w:tcMar>
                                </w:tcPr>
                                <w:p w:rsidR="00332971" w:rsidRDefault="00332971">
                                  <w:pPr>
                                    <w:pStyle w:val="15"/>
                                    <w:jc w:val="center"/>
                                    <w:rPr>
                                      <w:sz w:val="16"/>
                                      <w:szCs w:val="16"/>
                                    </w:rPr>
                                  </w:pPr>
                                  <w:bookmarkStart w:id="75" w:name="__UnoMark__628_1472788051"/>
                                  <w:bookmarkEnd w:id="75"/>
                                  <w:r>
                                    <w:rPr>
                                      <w:sz w:val="16"/>
                                      <w:szCs w:val="16"/>
                                    </w:rPr>
                                    <w:t xml:space="preserve">Объём </w:t>
                                  </w:r>
                                  <w:proofErr w:type="gramStart"/>
                                  <w:r>
                                    <w:rPr>
                                      <w:sz w:val="16"/>
                                      <w:szCs w:val="16"/>
                                    </w:rPr>
                                    <w:t>по</w:t>
                                  </w:r>
                                  <w:proofErr w:type="gramEnd"/>
                                </w:p>
                                <w:p w:rsidR="00332971" w:rsidRDefault="00332971">
                                  <w:pPr>
                                    <w:pStyle w:val="15"/>
                                    <w:jc w:val="center"/>
                                    <w:rPr>
                                      <w:sz w:val="16"/>
                                      <w:szCs w:val="16"/>
                                    </w:rPr>
                                  </w:pPr>
                                  <w:bookmarkStart w:id="76" w:name="__UnoMark__629_1472788051"/>
                                  <w:bookmarkEnd w:id="76"/>
                                  <w:r>
                                    <w:rPr>
                                      <w:sz w:val="16"/>
                                      <w:szCs w:val="16"/>
                                    </w:rPr>
                                    <w:t>общедомовым ПУ</w:t>
                                  </w:r>
                                </w:p>
                              </w:tc>
                              <w:tc>
                                <w:tcPr>
                                  <w:tcW w:w="3813" w:type="dxa"/>
                                  <w:gridSpan w:val="3"/>
                                  <w:tcBorders>
                                    <w:left w:val="single" w:sz="4" w:space="0" w:color="000001"/>
                                  </w:tcBorders>
                                  <w:shd w:val="clear" w:color="auto" w:fill="FFFFFF"/>
                                  <w:tcMar>
                                    <w:left w:w="-5" w:type="dxa"/>
                                  </w:tcMar>
                                </w:tcPr>
                                <w:p w:rsidR="00332971" w:rsidRDefault="00332971">
                                  <w:pPr>
                                    <w:pStyle w:val="15"/>
                                    <w:jc w:val="center"/>
                                    <w:rPr>
                                      <w:sz w:val="16"/>
                                      <w:szCs w:val="16"/>
                                    </w:rPr>
                                  </w:pPr>
                                  <w:bookmarkStart w:id="77" w:name="__UnoMark__630_1472788051"/>
                                  <w:bookmarkStart w:id="78" w:name="__UnoMark__631_1472788051"/>
                                  <w:bookmarkEnd w:id="77"/>
                                  <w:bookmarkEnd w:id="78"/>
                                  <w:r>
                                    <w:rPr>
                                      <w:sz w:val="16"/>
                                      <w:szCs w:val="16"/>
                                    </w:rPr>
                                    <w:t>Объём потребления в помещениях дома</w:t>
                                  </w:r>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bookmarkStart w:id="79" w:name="__UnoMark__632_1472788051"/>
                                  <w:bookmarkEnd w:id="79"/>
                                  <w:r>
                                    <w:rPr>
                                      <w:sz w:val="16"/>
                                      <w:szCs w:val="16"/>
                                    </w:rPr>
                                    <w:t>Объём</w:t>
                                  </w:r>
                                </w:p>
                                <w:p w:rsidR="00332971" w:rsidRDefault="00332971">
                                  <w:pPr>
                                    <w:pStyle w:val="15"/>
                                    <w:jc w:val="center"/>
                                    <w:rPr>
                                      <w:sz w:val="16"/>
                                      <w:szCs w:val="16"/>
                                    </w:rPr>
                                  </w:pPr>
                                  <w:r>
                                    <w:rPr>
                                      <w:sz w:val="16"/>
                                      <w:szCs w:val="16"/>
                                    </w:rPr>
                                    <w:t>потребления</w:t>
                                  </w:r>
                                </w:p>
                                <w:p w:rsidR="00332971" w:rsidRDefault="00332971">
                                  <w:pPr>
                                    <w:pStyle w:val="15"/>
                                    <w:jc w:val="center"/>
                                    <w:rPr>
                                      <w:sz w:val="16"/>
                                      <w:szCs w:val="16"/>
                                    </w:rPr>
                                  </w:pPr>
                                  <w:bookmarkStart w:id="80" w:name="__UnoMark__633_1472788051"/>
                                  <w:bookmarkEnd w:id="80"/>
                                  <w:r>
                                    <w:rPr>
                                      <w:sz w:val="16"/>
                                      <w:szCs w:val="16"/>
                                    </w:rPr>
                                    <w:t>на ОДН</w:t>
                                  </w:r>
                                </w:p>
                              </w:tc>
                            </w:tr>
                            <w:tr w:rsidR="00332971">
                              <w:trPr>
                                <w:trHeight w:val="163"/>
                              </w:trPr>
                              <w:tc>
                                <w:tcPr>
                                  <w:tcW w:w="890" w:type="dxa"/>
                                  <w:vMerge/>
                                  <w:shd w:val="clear" w:color="auto" w:fill="FFFFFF"/>
                                  <w:tcMar>
                                    <w:left w:w="-5" w:type="dxa"/>
                                  </w:tcMar>
                                </w:tcPr>
                                <w:p w:rsidR="00332971" w:rsidRDefault="00332971">
                                  <w:pPr>
                                    <w:pStyle w:val="afff1"/>
                                  </w:pPr>
                                </w:p>
                              </w:tc>
                              <w:tc>
                                <w:tcPr>
                                  <w:tcW w:w="733" w:type="dxa"/>
                                  <w:vMerge/>
                                  <w:tcBorders>
                                    <w:left w:val="single" w:sz="4" w:space="0" w:color="000001"/>
                                  </w:tcBorders>
                                  <w:shd w:val="clear" w:color="auto" w:fill="FFFFFF"/>
                                  <w:tcMar>
                                    <w:left w:w="-5" w:type="dxa"/>
                                  </w:tcMar>
                                </w:tcPr>
                                <w:p w:rsidR="00332971" w:rsidRDefault="00332971">
                                  <w:pPr>
                                    <w:pStyle w:val="afff1"/>
                                  </w:pPr>
                                </w:p>
                              </w:tc>
                              <w:tc>
                                <w:tcPr>
                                  <w:tcW w:w="2002" w:type="dxa"/>
                                  <w:tcBorders>
                                    <w:left w:val="single" w:sz="4" w:space="0" w:color="000001"/>
                                  </w:tcBorders>
                                  <w:shd w:val="clear" w:color="auto" w:fill="FFFFFF"/>
                                  <w:tcMar>
                                    <w:left w:w="-5" w:type="dxa"/>
                                  </w:tcMar>
                                </w:tcPr>
                                <w:p w:rsidR="00332971" w:rsidRDefault="00332971">
                                  <w:pPr>
                                    <w:pStyle w:val="15"/>
                                    <w:jc w:val="center"/>
                                    <w:rPr>
                                      <w:sz w:val="16"/>
                                      <w:szCs w:val="16"/>
                                    </w:rPr>
                                  </w:pPr>
                                  <w:bookmarkStart w:id="81" w:name="__UnoMark__638_1472788051"/>
                                  <w:bookmarkStart w:id="82" w:name="__UnoMark__639_1472788051"/>
                                  <w:bookmarkEnd w:id="81"/>
                                  <w:bookmarkEnd w:id="82"/>
                                  <w:r>
                                    <w:rPr>
                                      <w:sz w:val="16"/>
                                      <w:szCs w:val="16"/>
                                    </w:rPr>
                                    <w:t>По индивидуальным ПУ</w:t>
                                  </w:r>
                                </w:p>
                              </w:tc>
                              <w:tc>
                                <w:tcPr>
                                  <w:tcW w:w="1167" w:type="dxa"/>
                                  <w:tcBorders>
                                    <w:left w:val="single" w:sz="4" w:space="0" w:color="000001"/>
                                  </w:tcBorders>
                                  <w:shd w:val="clear" w:color="auto" w:fill="FFFFFF"/>
                                  <w:tcMar>
                                    <w:left w:w="-5" w:type="dxa"/>
                                  </w:tcMar>
                                </w:tcPr>
                                <w:p w:rsidR="00332971" w:rsidRDefault="00332971">
                                  <w:pPr>
                                    <w:pStyle w:val="15"/>
                                    <w:jc w:val="center"/>
                                    <w:rPr>
                                      <w:sz w:val="16"/>
                                      <w:szCs w:val="16"/>
                                    </w:rPr>
                                  </w:pPr>
                                  <w:bookmarkStart w:id="83" w:name="__UnoMark__640_1472788051"/>
                                  <w:bookmarkStart w:id="84" w:name="__UnoMark__641_1472788051"/>
                                  <w:bookmarkEnd w:id="83"/>
                                  <w:bookmarkEnd w:id="84"/>
                                  <w:r>
                                    <w:rPr>
                                      <w:sz w:val="16"/>
                                      <w:szCs w:val="16"/>
                                    </w:rPr>
                                    <w:t>По нормативу</w:t>
                                  </w:r>
                                </w:p>
                              </w:tc>
                              <w:tc>
                                <w:tcPr>
                                  <w:tcW w:w="644" w:type="dxa"/>
                                  <w:tcBorders>
                                    <w:left w:val="single" w:sz="4" w:space="0" w:color="000001"/>
                                  </w:tcBorders>
                                  <w:shd w:val="clear" w:color="auto" w:fill="FFFFFF"/>
                                  <w:tcMar>
                                    <w:left w:w="-5" w:type="dxa"/>
                                  </w:tcMar>
                                </w:tcPr>
                                <w:p w:rsidR="00332971" w:rsidRDefault="00332971">
                                  <w:pPr>
                                    <w:pStyle w:val="15"/>
                                    <w:jc w:val="center"/>
                                    <w:rPr>
                                      <w:sz w:val="16"/>
                                      <w:szCs w:val="16"/>
                                    </w:rPr>
                                  </w:pPr>
                                  <w:bookmarkStart w:id="85" w:name="__UnoMark__642_1472788051"/>
                                  <w:bookmarkStart w:id="86" w:name="__UnoMark__643_1472788051"/>
                                  <w:bookmarkEnd w:id="85"/>
                                  <w:bookmarkEnd w:id="86"/>
                                  <w:r>
                                    <w:rPr>
                                      <w:sz w:val="16"/>
                                      <w:szCs w:val="16"/>
                                    </w:rPr>
                                    <w:t>Итого</w:t>
                                  </w:r>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rPr>
                                      <w:sz w:val="16"/>
                                      <w:szCs w:val="16"/>
                                    </w:rPr>
                                  </w:pPr>
                                  <w:bookmarkStart w:id="87" w:name="__UnoMark__645_1472788051"/>
                                  <w:bookmarkStart w:id="88" w:name="__UnoMark__644_1472788051"/>
                                  <w:bookmarkEnd w:id="87"/>
                                  <w:bookmarkEnd w:id="88"/>
                                </w:p>
                              </w:tc>
                            </w:tr>
                            <w:tr w:rsidR="00332971">
                              <w:trPr>
                                <w:trHeight w:val="78"/>
                              </w:trPr>
                              <w:tc>
                                <w:tcPr>
                                  <w:tcW w:w="890" w:type="dxa"/>
                                  <w:shd w:val="clear" w:color="auto" w:fill="FFFFFF"/>
                                  <w:tcMar>
                                    <w:left w:w="-5" w:type="dxa"/>
                                  </w:tcMar>
                                </w:tcPr>
                                <w:p w:rsidR="00332971" w:rsidRDefault="00332971">
                                  <w:pPr>
                                    <w:pStyle w:val="15"/>
                                    <w:rPr>
                                      <w:sz w:val="16"/>
                                      <w:szCs w:val="16"/>
                                    </w:rPr>
                                  </w:pPr>
                                  <w:bookmarkStart w:id="89" w:name="__UnoMark__647_1472788051"/>
                                  <w:bookmarkStart w:id="90" w:name="__UnoMark__646_1472788051"/>
                                  <w:bookmarkEnd w:id="89"/>
                                  <w:bookmarkEnd w:id="90"/>
                                </w:p>
                              </w:tc>
                              <w:tc>
                                <w:tcPr>
                                  <w:tcW w:w="733"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91" w:name="__UnoMark__649_1472788051"/>
                                  <w:bookmarkStart w:id="92" w:name="__UnoMark__648_1472788051"/>
                                  <w:bookmarkEnd w:id="91"/>
                                  <w:bookmarkEnd w:id="92"/>
                                </w:p>
                              </w:tc>
                              <w:tc>
                                <w:tcPr>
                                  <w:tcW w:w="2002"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93" w:name="__UnoMark__651_1472788051"/>
                                  <w:bookmarkStart w:id="94" w:name="__UnoMark__650_1472788051"/>
                                  <w:bookmarkEnd w:id="93"/>
                                  <w:bookmarkEnd w:id="94"/>
                                </w:p>
                              </w:tc>
                              <w:tc>
                                <w:tcPr>
                                  <w:tcW w:w="1167"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95" w:name="__UnoMark__653_1472788051"/>
                                  <w:bookmarkStart w:id="96" w:name="__UnoMark__652_1472788051"/>
                                  <w:bookmarkEnd w:id="95"/>
                                  <w:bookmarkEnd w:id="96"/>
                                </w:p>
                              </w:tc>
                              <w:tc>
                                <w:tcPr>
                                  <w:tcW w:w="644"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97" w:name="__UnoMark__655_1472788051"/>
                                  <w:bookmarkStart w:id="98" w:name="__UnoMark__654_1472788051"/>
                                  <w:bookmarkEnd w:id="97"/>
                                  <w:bookmarkEnd w:id="98"/>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jc w:val="right"/>
                                    <w:rPr>
                                      <w:sz w:val="16"/>
                                      <w:szCs w:val="16"/>
                                    </w:rPr>
                                  </w:pPr>
                                  <w:bookmarkStart w:id="99" w:name="__UnoMark__657_1472788051"/>
                                  <w:bookmarkStart w:id="100" w:name="__UnoMark__656_1472788051"/>
                                  <w:bookmarkEnd w:id="99"/>
                                  <w:bookmarkEnd w:id="100"/>
                                </w:p>
                              </w:tc>
                            </w:tr>
                            <w:tr w:rsidR="00332971">
                              <w:trPr>
                                <w:trHeight w:val="276"/>
                              </w:trPr>
                              <w:tc>
                                <w:tcPr>
                                  <w:tcW w:w="890" w:type="dxa"/>
                                  <w:shd w:val="clear" w:color="auto" w:fill="FFFFFF"/>
                                  <w:tcMar>
                                    <w:left w:w="-5" w:type="dxa"/>
                                  </w:tcMar>
                                </w:tcPr>
                                <w:p w:rsidR="00332971" w:rsidRDefault="00332971">
                                  <w:pPr>
                                    <w:pStyle w:val="15"/>
                                    <w:rPr>
                                      <w:sz w:val="16"/>
                                      <w:szCs w:val="16"/>
                                    </w:rPr>
                                  </w:pPr>
                                  <w:bookmarkStart w:id="101" w:name="__UnoMark__659_1472788051"/>
                                  <w:bookmarkStart w:id="102" w:name="__UnoMark__658_1472788051"/>
                                  <w:bookmarkEnd w:id="101"/>
                                  <w:bookmarkEnd w:id="102"/>
                                </w:p>
                              </w:tc>
                              <w:tc>
                                <w:tcPr>
                                  <w:tcW w:w="733"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03" w:name="__UnoMark__661_1472788051"/>
                                  <w:bookmarkStart w:id="104" w:name="__UnoMark__660_1472788051"/>
                                  <w:bookmarkEnd w:id="103"/>
                                  <w:bookmarkEnd w:id="104"/>
                                </w:p>
                              </w:tc>
                              <w:tc>
                                <w:tcPr>
                                  <w:tcW w:w="2002"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05" w:name="__UnoMark__663_1472788051"/>
                                  <w:bookmarkStart w:id="106" w:name="__UnoMark__662_1472788051"/>
                                  <w:bookmarkEnd w:id="105"/>
                                  <w:bookmarkEnd w:id="106"/>
                                </w:p>
                              </w:tc>
                              <w:tc>
                                <w:tcPr>
                                  <w:tcW w:w="1167"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07" w:name="__UnoMark__665_1472788051"/>
                                  <w:bookmarkStart w:id="108" w:name="__UnoMark__664_1472788051"/>
                                  <w:bookmarkEnd w:id="107"/>
                                  <w:bookmarkEnd w:id="108"/>
                                </w:p>
                              </w:tc>
                              <w:tc>
                                <w:tcPr>
                                  <w:tcW w:w="644"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09" w:name="__UnoMark__667_1472788051"/>
                                  <w:bookmarkStart w:id="110" w:name="__UnoMark__666_1472788051"/>
                                  <w:bookmarkEnd w:id="109"/>
                                  <w:bookmarkEnd w:id="110"/>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jc w:val="right"/>
                                    <w:rPr>
                                      <w:sz w:val="16"/>
                                      <w:szCs w:val="16"/>
                                    </w:rPr>
                                  </w:pPr>
                                  <w:bookmarkStart w:id="111" w:name="__UnoMark__668_1472788051"/>
                                  <w:bookmarkEnd w:id="111"/>
                                </w:p>
                              </w:tc>
                            </w:tr>
                          </w:tbl>
                          <w:p w:rsidR="00332971" w:rsidRDefault="00332971" w:rsidP="00332971">
                            <w:pPr>
                              <w:pStyle w:val="afff1"/>
                              <w:spacing w:after="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margin-left:-2.3pt;margin-top:4.45pt;width:499.25pt;height:5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">
                <v:textbox>
                  <w:txbxContent>
                    <w:tbl>
                      <w:tblPr>
                        <w:tblW w:w="6559" w:type="dxa"/>
                        <w:tblInd w:w="2"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793"/>
                        <w:gridCol w:w="1130"/>
                        <w:gridCol w:w="1843"/>
                        <w:gridCol w:w="1092"/>
                        <w:gridCol w:w="609"/>
                        <w:gridCol w:w="1092"/>
                      </w:tblGrid>
                      <w:tr w:rsidR="00332971">
                        <w:trPr>
                          <w:trHeight w:val="184"/>
                        </w:trPr>
                        <w:tc>
                          <w:tcPr>
                            <w:tcW w:w="890" w:type="dxa"/>
                            <w:vMerge w:val="restart"/>
                            <w:shd w:val="clear" w:color="auto" w:fill="FFFFFF"/>
                            <w:tcMar>
                              <w:left w:w="-5" w:type="dxa"/>
                            </w:tcMar>
                          </w:tcPr>
                          <w:p w:rsidR="00332971" w:rsidRDefault="00332971">
                            <w:pPr>
                              <w:pStyle w:val="15"/>
                              <w:jc w:val="center"/>
                              <w:rPr>
                                <w:sz w:val="16"/>
                                <w:szCs w:val="16"/>
                              </w:rPr>
                            </w:pPr>
                            <w:bookmarkStart w:id="112" w:name="__UnoMark__627_1472788051"/>
                            <w:bookmarkEnd w:id="112"/>
                            <w:r>
                              <w:rPr>
                                <w:sz w:val="16"/>
                                <w:szCs w:val="16"/>
                              </w:rPr>
                              <w:t>Виды услуг</w:t>
                            </w:r>
                          </w:p>
                        </w:tc>
                        <w:tc>
                          <w:tcPr>
                            <w:tcW w:w="733" w:type="dxa"/>
                            <w:vMerge w:val="restart"/>
                            <w:tcBorders>
                              <w:left w:val="single" w:sz="4" w:space="0" w:color="000001"/>
                            </w:tcBorders>
                            <w:shd w:val="clear" w:color="auto" w:fill="FFFFFF"/>
                            <w:tcMar>
                              <w:left w:w="-5" w:type="dxa"/>
                            </w:tcMar>
                          </w:tcPr>
                          <w:p w:rsidR="00332971" w:rsidRDefault="00332971">
                            <w:pPr>
                              <w:pStyle w:val="15"/>
                              <w:jc w:val="center"/>
                              <w:rPr>
                                <w:sz w:val="16"/>
                                <w:szCs w:val="16"/>
                              </w:rPr>
                            </w:pPr>
                            <w:bookmarkStart w:id="113" w:name="__UnoMark__628_1472788051"/>
                            <w:bookmarkEnd w:id="113"/>
                            <w:r>
                              <w:rPr>
                                <w:sz w:val="16"/>
                                <w:szCs w:val="16"/>
                              </w:rPr>
                              <w:t xml:space="preserve">Объём </w:t>
                            </w:r>
                            <w:proofErr w:type="gramStart"/>
                            <w:r>
                              <w:rPr>
                                <w:sz w:val="16"/>
                                <w:szCs w:val="16"/>
                              </w:rPr>
                              <w:t>по</w:t>
                            </w:r>
                            <w:proofErr w:type="gramEnd"/>
                          </w:p>
                          <w:p w:rsidR="00332971" w:rsidRDefault="00332971">
                            <w:pPr>
                              <w:pStyle w:val="15"/>
                              <w:jc w:val="center"/>
                              <w:rPr>
                                <w:sz w:val="16"/>
                                <w:szCs w:val="16"/>
                              </w:rPr>
                            </w:pPr>
                            <w:bookmarkStart w:id="114" w:name="__UnoMark__629_1472788051"/>
                            <w:bookmarkEnd w:id="114"/>
                            <w:r>
                              <w:rPr>
                                <w:sz w:val="16"/>
                                <w:szCs w:val="16"/>
                              </w:rPr>
                              <w:t>общедомовым ПУ</w:t>
                            </w:r>
                          </w:p>
                        </w:tc>
                        <w:tc>
                          <w:tcPr>
                            <w:tcW w:w="3813" w:type="dxa"/>
                            <w:gridSpan w:val="3"/>
                            <w:tcBorders>
                              <w:left w:val="single" w:sz="4" w:space="0" w:color="000001"/>
                            </w:tcBorders>
                            <w:shd w:val="clear" w:color="auto" w:fill="FFFFFF"/>
                            <w:tcMar>
                              <w:left w:w="-5" w:type="dxa"/>
                            </w:tcMar>
                          </w:tcPr>
                          <w:p w:rsidR="00332971" w:rsidRDefault="00332971">
                            <w:pPr>
                              <w:pStyle w:val="15"/>
                              <w:jc w:val="center"/>
                              <w:rPr>
                                <w:sz w:val="16"/>
                                <w:szCs w:val="16"/>
                              </w:rPr>
                            </w:pPr>
                            <w:bookmarkStart w:id="115" w:name="__UnoMark__630_1472788051"/>
                            <w:bookmarkStart w:id="116" w:name="__UnoMark__631_1472788051"/>
                            <w:bookmarkEnd w:id="115"/>
                            <w:bookmarkEnd w:id="116"/>
                            <w:r>
                              <w:rPr>
                                <w:sz w:val="16"/>
                                <w:szCs w:val="16"/>
                              </w:rPr>
                              <w:t>Объём потребления в помещениях дома</w:t>
                            </w:r>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jc w:val="center"/>
                              <w:rPr>
                                <w:sz w:val="16"/>
                                <w:szCs w:val="16"/>
                              </w:rPr>
                            </w:pPr>
                            <w:bookmarkStart w:id="117" w:name="__UnoMark__632_1472788051"/>
                            <w:bookmarkEnd w:id="117"/>
                            <w:r>
                              <w:rPr>
                                <w:sz w:val="16"/>
                                <w:szCs w:val="16"/>
                              </w:rPr>
                              <w:t>Объём</w:t>
                            </w:r>
                          </w:p>
                          <w:p w:rsidR="00332971" w:rsidRDefault="00332971">
                            <w:pPr>
                              <w:pStyle w:val="15"/>
                              <w:jc w:val="center"/>
                              <w:rPr>
                                <w:sz w:val="16"/>
                                <w:szCs w:val="16"/>
                              </w:rPr>
                            </w:pPr>
                            <w:r>
                              <w:rPr>
                                <w:sz w:val="16"/>
                                <w:szCs w:val="16"/>
                              </w:rPr>
                              <w:t>потребления</w:t>
                            </w:r>
                          </w:p>
                          <w:p w:rsidR="00332971" w:rsidRDefault="00332971">
                            <w:pPr>
                              <w:pStyle w:val="15"/>
                              <w:jc w:val="center"/>
                              <w:rPr>
                                <w:sz w:val="16"/>
                                <w:szCs w:val="16"/>
                              </w:rPr>
                            </w:pPr>
                            <w:bookmarkStart w:id="118" w:name="__UnoMark__633_1472788051"/>
                            <w:bookmarkEnd w:id="118"/>
                            <w:r>
                              <w:rPr>
                                <w:sz w:val="16"/>
                                <w:szCs w:val="16"/>
                              </w:rPr>
                              <w:t>на ОДН</w:t>
                            </w:r>
                          </w:p>
                        </w:tc>
                      </w:tr>
                      <w:tr w:rsidR="00332971">
                        <w:trPr>
                          <w:trHeight w:val="163"/>
                        </w:trPr>
                        <w:tc>
                          <w:tcPr>
                            <w:tcW w:w="890" w:type="dxa"/>
                            <w:vMerge/>
                            <w:shd w:val="clear" w:color="auto" w:fill="FFFFFF"/>
                            <w:tcMar>
                              <w:left w:w="-5" w:type="dxa"/>
                            </w:tcMar>
                          </w:tcPr>
                          <w:p w:rsidR="00332971" w:rsidRDefault="00332971">
                            <w:pPr>
                              <w:pStyle w:val="afff1"/>
                            </w:pPr>
                          </w:p>
                        </w:tc>
                        <w:tc>
                          <w:tcPr>
                            <w:tcW w:w="733" w:type="dxa"/>
                            <w:vMerge/>
                            <w:tcBorders>
                              <w:left w:val="single" w:sz="4" w:space="0" w:color="000001"/>
                            </w:tcBorders>
                            <w:shd w:val="clear" w:color="auto" w:fill="FFFFFF"/>
                            <w:tcMar>
                              <w:left w:w="-5" w:type="dxa"/>
                            </w:tcMar>
                          </w:tcPr>
                          <w:p w:rsidR="00332971" w:rsidRDefault="00332971">
                            <w:pPr>
                              <w:pStyle w:val="afff1"/>
                            </w:pPr>
                          </w:p>
                        </w:tc>
                        <w:tc>
                          <w:tcPr>
                            <w:tcW w:w="2002" w:type="dxa"/>
                            <w:tcBorders>
                              <w:left w:val="single" w:sz="4" w:space="0" w:color="000001"/>
                            </w:tcBorders>
                            <w:shd w:val="clear" w:color="auto" w:fill="FFFFFF"/>
                            <w:tcMar>
                              <w:left w:w="-5" w:type="dxa"/>
                            </w:tcMar>
                          </w:tcPr>
                          <w:p w:rsidR="00332971" w:rsidRDefault="00332971">
                            <w:pPr>
                              <w:pStyle w:val="15"/>
                              <w:jc w:val="center"/>
                              <w:rPr>
                                <w:sz w:val="16"/>
                                <w:szCs w:val="16"/>
                              </w:rPr>
                            </w:pPr>
                            <w:bookmarkStart w:id="119" w:name="__UnoMark__638_1472788051"/>
                            <w:bookmarkStart w:id="120" w:name="__UnoMark__639_1472788051"/>
                            <w:bookmarkEnd w:id="119"/>
                            <w:bookmarkEnd w:id="120"/>
                            <w:r>
                              <w:rPr>
                                <w:sz w:val="16"/>
                                <w:szCs w:val="16"/>
                              </w:rPr>
                              <w:t>По индивидуальным ПУ</w:t>
                            </w:r>
                          </w:p>
                        </w:tc>
                        <w:tc>
                          <w:tcPr>
                            <w:tcW w:w="1167" w:type="dxa"/>
                            <w:tcBorders>
                              <w:left w:val="single" w:sz="4" w:space="0" w:color="000001"/>
                            </w:tcBorders>
                            <w:shd w:val="clear" w:color="auto" w:fill="FFFFFF"/>
                            <w:tcMar>
                              <w:left w:w="-5" w:type="dxa"/>
                            </w:tcMar>
                          </w:tcPr>
                          <w:p w:rsidR="00332971" w:rsidRDefault="00332971">
                            <w:pPr>
                              <w:pStyle w:val="15"/>
                              <w:jc w:val="center"/>
                              <w:rPr>
                                <w:sz w:val="16"/>
                                <w:szCs w:val="16"/>
                              </w:rPr>
                            </w:pPr>
                            <w:bookmarkStart w:id="121" w:name="__UnoMark__640_1472788051"/>
                            <w:bookmarkStart w:id="122" w:name="__UnoMark__641_1472788051"/>
                            <w:bookmarkEnd w:id="121"/>
                            <w:bookmarkEnd w:id="122"/>
                            <w:r>
                              <w:rPr>
                                <w:sz w:val="16"/>
                                <w:szCs w:val="16"/>
                              </w:rPr>
                              <w:t>По нормативу</w:t>
                            </w:r>
                          </w:p>
                        </w:tc>
                        <w:tc>
                          <w:tcPr>
                            <w:tcW w:w="644" w:type="dxa"/>
                            <w:tcBorders>
                              <w:left w:val="single" w:sz="4" w:space="0" w:color="000001"/>
                            </w:tcBorders>
                            <w:shd w:val="clear" w:color="auto" w:fill="FFFFFF"/>
                            <w:tcMar>
                              <w:left w:w="-5" w:type="dxa"/>
                            </w:tcMar>
                          </w:tcPr>
                          <w:p w:rsidR="00332971" w:rsidRDefault="00332971">
                            <w:pPr>
                              <w:pStyle w:val="15"/>
                              <w:jc w:val="center"/>
                              <w:rPr>
                                <w:sz w:val="16"/>
                                <w:szCs w:val="16"/>
                              </w:rPr>
                            </w:pPr>
                            <w:bookmarkStart w:id="123" w:name="__UnoMark__642_1472788051"/>
                            <w:bookmarkStart w:id="124" w:name="__UnoMark__643_1472788051"/>
                            <w:bookmarkEnd w:id="123"/>
                            <w:bookmarkEnd w:id="124"/>
                            <w:r>
                              <w:rPr>
                                <w:sz w:val="16"/>
                                <w:szCs w:val="16"/>
                              </w:rPr>
                              <w:t>Итого</w:t>
                            </w:r>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rPr>
                                <w:sz w:val="16"/>
                                <w:szCs w:val="16"/>
                              </w:rPr>
                            </w:pPr>
                            <w:bookmarkStart w:id="125" w:name="__UnoMark__645_1472788051"/>
                            <w:bookmarkStart w:id="126" w:name="__UnoMark__644_1472788051"/>
                            <w:bookmarkEnd w:id="125"/>
                            <w:bookmarkEnd w:id="126"/>
                          </w:p>
                        </w:tc>
                      </w:tr>
                      <w:tr w:rsidR="00332971">
                        <w:trPr>
                          <w:trHeight w:val="78"/>
                        </w:trPr>
                        <w:tc>
                          <w:tcPr>
                            <w:tcW w:w="890" w:type="dxa"/>
                            <w:shd w:val="clear" w:color="auto" w:fill="FFFFFF"/>
                            <w:tcMar>
                              <w:left w:w="-5" w:type="dxa"/>
                            </w:tcMar>
                          </w:tcPr>
                          <w:p w:rsidR="00332971" w:rsidRDefault="00332971">
                            <w:pPr>
                              <w:pStyle w:val="15"/>
                              <w:rPr>
                                <w:sz w:val="16"/>
                                <w:szCs w:val="16"/>
                              </w:rPr>
                            </w:pPr>
                            <w:bookmarkStart w:id="127" w:name="__UnoMark__647_1472788051"/>
                            <w:bookmarkStart w:id="128" w:name="__UnoMark__646_1472788051"/>
                            <w:bookmarkEnd w:id="127"/>
                            <w:bookmarkEnd w:id="128"/>
                          </w:p>
                        </w:tc>
                        <w:tc>
                          <w:tcPr>
                            <w:tcW w:w="733"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29" w:name="__UnoMark__649_1472788051"/>
                            <w:bookmarkStart w:id="130" w:name="__UnoMark__648_1472788051"/>
                            <w:bookmarkEnd w:id="129"/>
                            <w:bookmarkEnd w:id="130"/>
                          </w:p>
                        </w:tc>
                        <w:tc>
                          <w:tcPr>
                            <w:tcW w:w="2002"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31" w:name="__UnoMark__651_1472788051"/>
                            <w:bookmarkStart w:id="132" w:name="__UnoMark__650_1472788051"/>
                            <w:bookmarkEnd w:id="131"/>
                            <w:bookmarkEnd w:id="132"/>
                          </w:p>
                        </w:tc>
                        <w:tc>
                          <w:tcPr>
                            <w:tcW w:w="1167"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33" w:name="__UnoMark__653_1472788051"/>
                            <w:bookmarkStart w:id="134" w:name="__UnoMark__652_1472788051"/>
                            <w:bookmarkEnd w:id="133"/>
                            <w:bookmarkEnd w:id="134"/>
                          </w:p>
                        </w:tc>
                        <w:tc>
                          <w:tcPr>
                            <w:tcW w:w="644"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35" w:name="__UnoMark__655_1472788051"/>
                            <w:bookmarkStart w:id="136" w:name="__UnoMark__654_1472788051"/>
                            <w:bookmarkEnd w:id="135"/>
                            <w:bookmarkEnd w:id="136"/>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jc w:val="right"/>
                              <w:rPr>
                                <w:sz w:val="16"/>
                                <w:szCs w:val="16"/>
                              </w:rPr>
                            </w:pPr>
                            <w:bookmarkStart w:id="137" w:name="__UnoMark__657_1472788051"/>
                            <w:bookmarkStart w:id="138" w:name="__UnoMark__656_1472788051"/>
                            <w:bookmarkEnd w:id="137"/>
                            <w:bookmarkEnd w:id="138"/>
                          </w:p>
                        </w:tc>
                      </w:tr>
                      <w:tr w:rsidR="00332971">
                        <w:trPr>
                          <w:trHeight w:val="276"/>
                        </w:trPr>
                        <w:tc>
                          <w:tcPr>
                            <w:tcW w:w="890" w:type="dxa"/>
                            <w:shd w:val="clear" w:color="auto" w:fill="FFFFFF"/>
                            <w:tcMar>
                              <w:left w:w="-5" w:type="dxa"/>
                            </w:tcMar>
                          </w:tcPr>
                          <w:p w:rsidR="00332971" w:rsidRDefault="00332971">
                            <w:pPr>
                              <w:pStyle w:val="15"/>
                              <w:rPr>
                                <w:sz w:val="16"/>
                                <w:szCs w:val="16"/>
                              </w:rPr>
                            </w:pPr>
                            <w:bookmarkStart w:id="139" w:name="__UnoMark__659_1472788051"/>
                            <w:bookmarkStart w:id="140" w:name="__UnoMark__658_1472788051"/>
                            <w:bookmarkEnd w:id="139"/>
                            <w:bookmarkEnd w:id="140"/>
                          </w:p>
                        </w:tc>
                        <w:tc>
                          <w:tcPr>
                            <w:tcW w:w="733"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41" w:name="__UnoMark__661_1472788051"/>
                            <w:bookmarkStart w:id="142" w:name="__UnoMark__660_1472788051"/>
                            <w:bookmarkEnd w:id="141"/>
                            <w:bookmarkEnd w:id="142"/>
                          </w:p>
                        </w:tc>
                        <w:tc>
                          <w:tcPr>
                            <w:tcW w:w="2002"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43" w:name="__UnoMark__663_1472788051"/>
                            <w:bookmarkStart w:id="144" w:name="__UnoMark__662_1472788051"/>
                            <w:bookmarkEnd w:id="143"/>
                            <w:bookmarkEnd w:id="144"/>
                          </w:p>
                        </w:tc>
                        <w:tc>
                          <w:tcPr>
                            <w:tcW w:w="1167"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45" w:name="__UnoMark__665_1472788051"/>
                            <w:bookmarkStart w:id="146" w:name="__UnoMark__664_1472788051"/>
                            <w:bookmarkEnd w:id="145"/>
                            <w:bookmarkEnd w:id="146"/>
                          </w:p>
                        </w:tc>
                        <w:tc>
                          <w:tcPr>
                            <w:tcW w:w="644" w:type="dxa"/>
                            <w:tcBorders>
                              <w:left w:val="single" w:sz="4" w:space="0" w:color="000001"/>
                            </w:tcBorders>
                            <w:shd w:val="clear" w:color="auto" w:fill="FFFFFF"/>
                            <w:tcMar>
                              <w:left w:w="-5" w:type="dxa"/>
                            </w:tcMar>
                          </w:tcPr>
                          <w:p w:rsidR="00332971" w:rsidRDefault="00332971">
                            <w:pPr>
                              <w:pStyle w:val="15"/>
                              <w:jc w:val="right"/>
                              <w:rPr>
                                <w:sz w:val="16"/>
                                <w:szCs w:val="16"/>
                              </w:rPr>
                            </w:pPr>
                            <w:bookmarkStart w:id="147" w:name="__UnoMark__667_1472788051"/>
                            <w:bookmarkStart w:id="148" w:name="__UnoMark__666_1472788051"/>
                            <w:bookmarkEnd w:id="147"/>
                            <w:bookmarkEnd w:id="148"/>
                          </w:p>
                        </w:tc>
                        <w:tc>
                          <w:tcPr>
                            <w:tcW w:w="1122" w:type="dxa"/>
                            <w:tcBorders>
                              <w:left w:val="single" w:sz="4" w:space="0" w:color="000001"/>
                              <w:right w:val="single" w:sz="4" w:space="0" w:color="000001"/>
                            </w:tcBorders>
                            <w:shd w:val="clear" w:color="auto" w:fill="FFFFFF"/>
                            <w:tcMar>
                              <w:left w:w="-5" w:type="dxa"/>
                            </w:tcMar>
                          </w:tcPr>
                          <w:p w:rsidR="00332971" w:rsidRDefault="00332971">
                            <w:pPr>
                              <w:pStyle w:val="15"/>
                              <w:jc w:val="right"/>
                              <w:rPr>
                                <w:sz w:val="16"/>
                                <w:szCs w:val="16"/>
                              </w:rPr>
                            </w:pPr>
                            <w:bookmarkStart w:id="149" w:name="__UnoMark__668_1472788051"/>
                            <w:bookmarkEnd w:id="149"/>
                          </w:p>
                        </w:tc>
                      </w:tr>
                    </w:tbl>
                    <w:p w:rsidR="00332971" w:rsidRDefault="00332971" w:rsidP="00332971">
                      <w:pPr>
                        <w:pStyle w:val="afff1"/>
                        <w:spacing w:after="200"/>
                      </w:pPr>
                    </w:p>
                  </w:txbxContent>
                </v:textbox>
              </v:rect>
            </w:pict>
          </mc:Fallback>
        </mc:AlternateContent>
      </w:r>
    </w:p>
    <w:p w:rsidR="00332971" w:rsidRPr="00332971" w:rsidRDefault="00332971" w:rsidP="00332971">
      <w:pPr>
        <w:rPr>
          <w:rFonts w:ascii="Times New Roman" w:hAnsi="Times New Roman" w:cs="Times New Roman"/>
          <w:b/>
          <w:sz w:val="24"/>
          <w:szCs w:val="24"/>
        </w:rPr>
      </w:pP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sz w:val="24"/>
          <w:szCs w:val="24"/>
        </w:rPr>
      </w:pPr>
    </w:p>
    <w:p w:rsidR="00332971" w:rsidRPr="00332971" w:rsidRDefault="00332971" w:rsidP="00332971">
      <w:pPr>
        <w:rPr>
          <w:rFonts w:ascii="Times New Roman" w:hAnsi="Times New Roman" w:cs="Times New Roman"/>
          <w:b/>
          <w:sz w:val="24"/>
          <w:szCs w:val="24"/>
        </w:rPr>
      </w:pPr>
      <w:proofErr w:type="gramStart"/>
      <w:r w:rsidRPr="00332971">
        <w:rPr>
          <w:rFonts w:ascii="Times New Roman" w:hAnsi="Times New Roman" w:cs="Times New Roman"/>
          <w:b/>
          <w:sz w:val="24"/>
          <w:szCs w:val="24"/>
        </w:rPr>
        <w:t>Адрес помещения (Индекс, район (агент), населенный пункт, улица, номер дома, номер квартиры)</w:t>
      </w:r>
      <w:proofErr w:type="gramEnd"/>
    </w:p>
    <w:tbl>
      <w:tblPr>
        <w:tblW w:w="10303" w:type="dxa"/>
        <w:tblInd w:w="118" w:type="dxa"/>
        <w:tblLook w:val="0000" w:firstRow="0" w:lastRow="0" w:firstColumn="0" w:lastColumn="0" w:noHBand="0" w:noVBand="0"/>
      </w:tblPr>
      <w:tblGrid>
        <w:gridCol w:w="4635"/>
        <w:gridCol w:w="5668"/>
      </w:tblGrid>
      <w:tr w:rsidR="00332971" w:rsidRPr="00332971" w:rsidTr="00332971">
        <w:tc>
          <w:tcPr>
            <w:tcW w:w="4635" w:type="dxa"/>
            <w:shd w:val="clear" w:color="auto" w:fill="FFFFFF"/>
          </w:tcPr>
          <w:p w:rsidR="00332971" w:rsidRPr="00332971" w:rsidRDefault="00332971" w:rsidP="00332971">
            <w:pPr>
              <w:ind w:right="29" w:firstLine="720"/>
              <w:rPr>
                <w:rFonts w:ascii="Times New Roman" w:hAnsi="Times New Roman" w:cs="Times New Roman"/>
                <w:sz w:val="24"/>
                <w:szCs w:val="24"/>
              </w:rPr>
            </w:pPr>
            <w:r w:rsidRPr="00332971">
              <w:rPr>
                <w:rFonts w:ascii="Times New Roman" w:hAnsi="Times New Roman" w:cs="Times New Roman"/>
                <w:sz w:val="24"/>
                <w:szCs w:val="24"/>
              </w:rPr>
              <w:t xml:space="preserve">Заказчик: </w:t>
            </w:r>
          </w:p>
          <w:p w:rsidR="00332971" w:rsidRPr="00332971" w:rsidRDefault="00332971" w:rsidP="00332971">
            <w:pPr>
              <w:ind w:right="29" w:firstLine="720"/>
              <w:rPr>
                <w:rFonts w:ascii="Times New Roman" w:hAnsi="Times New Roman" w:cs="Times New Roman"/>
                <w:sz w:val="24"/>
                <w:szCs w:val="24"/>
              </w:rPr>
            </w:pPr>
            <w:r w:rsidRPr="00332971">
              <w:rPr>
                <w:rFonts w:ascii="Times New Roman" w:hAnsi="Times New Roman" w:cs="Times New Roman"/>
                <w:sz w:val="24"/>
                <w:szCs w:val="24"/>
              </w:rPr>
              <w:t>___________________</w:t>
            </w:r>
          </w:p>
          <w:p w:rsidR="00332971" w:rsidRPr="00332971" w:rsidRDefault="00332971" w:rsidP="00332971">
            <w:pPr>
              <w:ind w:right="29" w:firstLine="720"/>
              <w:rPr>
                <w:rFonts w:ascii="Times New Roman" w:hAnsi="Times New Roman" w:cs="Times New Roman"/>
                <w:sz w:val="24"/>
                <w:szCs w:val="24"/>
              </w:rPr>
            </w:pPr>
            <w:r w:rsidRPr="00332971">
              <w:rPr>
                <w:rFonts w:ascii="Times New Roman" w:hAnsi="Times New Roman" w:cs="Times New Roman"/>
                <w:sz w:val="24"/>
                <w:szCs w:val="24"/>
              </w:rPr>
              <w:t>________________/_____________/</w:t>
            </w:r>
          </w:p>
          <w:p w:rsidR="00332971" w:rsidRPr="00332971" w:rsidRDefault="00332971" w:rsidP="00332971">
            <w:pPr>
              <w:ind w:right="29" w:firstLine="720"/>
              <w:rPr>
                <w:rFonts w:ascii="Times New Roman" w:hAnsi="Times New Roman" w:cs="Times New Roman"/>
                <w:sz w:val="24"/>
                <w:szCs w:val="24"/>
              </w:rPr>
            </w:pPr>
            <w:proofErr w:type="spellStart"/>
            <w:r w:rsidRPr="00332971">
              <w:rPr>
                <w:rFonts w:ascii="Times New Roman" w:hAnsi="Times New Roman" w:cs="Times New Roman"/>
                <w:sz w:val="24"/>
                <w:szCs w:val="24"/>
              </w:rPr>
              <w:t>м.п</w:t>
            </w:r>
            <w:proofErr w:type="spellEnd"/>
            <w:r w:rsidRPr="00332971">
              <w:rPr>
                <w:rFonts w:ascii="Times New Roman" w:hAnsi="Times New Roman" w:cs="Times New Roman"/>
                <w:sz w:val="24"/>
                <w:szCs w:val="24"/>
              </w:rPr>
              <w:t>.</w:t>
            </w:r>
          </w:p>
        </w:tc>
        <w:tc>
          <w:tcPr>
            <w:tcW w:w="5667" w:type="dxa"/>
            <w:shd w:val="clear" w:color="auto" w:fill="FFFFFF"/>
          </w:tcPr>
          <w:p w:rsidR="00332971" w:rsidRPr="00332971" w:rsidRDefault="00332971" w:rsidP="00332971">
            <w:pPr>
              <w:ind w:right="29" w:firstLine="720"/>
              <w:rPr>
                <w:rFonts w:ascii="Times New Roman" w:hAnsi="Times New Roman" w:cs="Times New Roman"/>
                <w:sz w:val="24"/>
                <w:szCs w:val="24"/>
              </w:rPr>
            </w:pPr>
            <w:r w:rsidRPr="00332971">
              <w:rPr>
                <w:rFonts w:ascii="Times New Roman" w:hAnsi="Times New Roman" w:cs="Times New Roman"/>
                <w:sz w:val="24"/>
                <w:szCs w:val="24"/>
              </w:rPr>
              <w:t>Исполнитель:</w:t>
            </w:r>
          </w:p>
          <w:p w:rsidR="00332971" w:rsidRPr="00332971" w:rsidRDefault="00332971" w:rsidP="00332971">
            <w:pPr>
              <w:ind w:right="29" w:firstLine="720"/>
              <w:rPr>
                <w:rFonts w:ascii="Times New Roman" w:hAnsi="Times New Roman" w:cs="Times New Roman"/>
                <w:sz w:val="24"/>
                <w:szCs w:val="24"/>
              </w:rPr>
            </w:pPr>
            <w:r w:rsidRPr="00332971">
              <w:rPr>
                <w:rFonts w:ascii="Times New Roman" w:hAnsi="Times New Roman" w:cs="Times New Roman"/>
                <w:sz w:val="24"/>
                <w:szCs w:val="24"/>
              </w:rPr>
              <w:t>____________________</w:t>
            </w:r>
          </w:p>
          <w:p w:rsidR="00332971" w:rsidRPr="00332971" w:rsidRDefault="00332971" w:rsidP="00332971">
            <w:pPr>
              <w:ind w:right="29" w:firstLine="720"/>
              <w:rPr>
                <w:rFonts w:ascii="Times New Roman" w:hAnsi="Times New Roman" w:cs="Times New Roman"/>
                <w:sz w:val="24"/>
                <w:szCs w:val="24"/>
              </w:rPr>
            </w:pPr>
            <w:r w:rsidRPr="00332971">
              <w:rPr>
                <w:rFonts w:ascii="Times New Roman" w:hAnsi="Times New Roman" w:cs="Times New Roman"/>
                <w:sz w:val="24"/>
                <w:szCs w:val="24"/>
              </w:rPr>
              <w:t>_____________ /___________/</w:t>
            </w:r>
          </w:p>
          <w:p w:rsidR="00332971" w:rsidRPr="00332971" w:rsidRDefault="00332971" w:rsidP="00332971">
            <w:pPr>
              <w:ind w:right="29" w:firstLine="720"/>
              <w:rPr>
                <w:rFonts w:ascii="Times New Roman" w:hAnsi="Times New Roman" w:cs="Times New Roman"/>
                <w:sz w:val="24"/>
                <w:szCs w:val="24"/>
              </w:rPr>
            </w:pPr>
            <w:proofErr w:type="spellStart"/>
            <w:r w:rsidRPr="00332971">
              <w:rPr>
                <w:rFonts w:ascii="Times New Roman" w:hAnsi="Times New Roman" w:cs="Times New Roman"/>
                <w:sz w:val="24"/>
                <w:szCs w:val="24"/>
              </w:rPr>
              <w:t>м.п</w:t>
            </w:r>
            <w:proofErr w:type="spellEnd"/>
            <w:r w:rsidRPr="00332971">
              <w:rPr>
                <w:rFonts w:ascii="Times New Roman" w:hAnsi="Times New Roman" w:cs="Times New Roman"/>
                <w:sz w:val="24"/>
                <w:szCs w:val="24"/>
              </w:rPr>
              <w:t>.</w:t>
            </w:r>
          </w:p>
        </w:tc>
      </w:tr>
    </w:tbl>
    <w:p w:rsidR="00332971" w:rsidRPr="00332971" w:rsidRDefault="00332971" w:rsidP="00332971">
      <w:pPr>
        <w:ind w:left="-540" w:firstLine="720"/>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b/>
          <w:bCs/>
          <w:sz w:val="24"/>
          <w:szCs w:val="24"/>
        </w:rPr>
      </w:pPr>
    </w:p>
    <w:p w:rsidR="00332971" w:rsidRDefault="00332971"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Default="00205966" w:rsidP="00332971">
      <w:pPr>
        <w:jc w:val="right"/>
        <w:rPr>
          <w:rFonts w:ascii="Times New Roman" w:hAnsi="Times New Roman" w:cs="Times New Roman"/>
          <w:b/>
          <w:bCs/>
          <w:sz w:val="24"/>
          <w:szCs w:val="24"/>
        </w:rPr>
      </w:pPr>
    </w:p>
    <w:p w:rsidR="00205966" w:rsidRPr="00332971" w:rsidRDefault="00205966"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b/>
          <w:bCs/>
          <w:sz w:val="24"/>
          <w:szCs w:val="24"/>
        </w:rPr>
      </w:pP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b/>
          <w:bCs/>
          <w:sz w:val="24"/>
          <w:szCs w:val="24"/>
        </w:rPr>
        <w:lastRenderedPageBreak/>
        <w:t>Приложение № 2 к Регламенту взаимодействия</w:t>
      </w:r>
    </w:p>
    <w:p w:rsidR="00332971" w:rsidRPr="00332971" w:rsidRDefault="00332971" w:rsidP="00332971">
      <w:pPr>
        <w:jc w:val="center"/>
        <w:rPr>
          <w:rFonts w:ascii="Times New Roman" w:hAnsi="Times New Roman" w:cs="Times New Roman"/>
          <w:b/>
          <w:sz w:val="24"/>
          <w:szCs w:val="24"/>
        </w:rPr>
      </w:pPr>
    </w:p>
    <w:p w:rsidR="00332971" w:rsidRPr="00332971" w:rsidRDefault="00332971" w:rsidP="00332971">
      <w:pPr>
        <w:jc w:val="center"/>
        <w:rPr>
          <w:rFonts w:ascii="Times New Roman" w:hAnsi="Times New Roman" w:cs="Times New Roman"/>
          <w:b/>
          <w:sz w:val="24"/>
          <w:szCs w:val="24"/>
        </w:rPr>
      </w:pP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ФОРМАТ</w:t>
      </w:r>
      <w:proofErr w:type="gramStart"/>
      <w:r w:rsidRPr="00332971">
        <w:rPr>
          <w:rFonts w:ascii="Times New Roman" w:hAnsi="Times New Roman" w:cs="Times New Roman"/>
          <w:b/>
          <w:sz w:val="24"/>
          <w:szCs w:val="24"/>
        </w:rPr>
        <w:t xml:space="preserve">  (*)</w:t>
      </w:r>
      <w:proofErr w:type="gramEnd"/>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sz w:val="24"/>
          <w:szCs w:val="24"/>
        </w:rPr>
        <w:t>для ежемесячного предоставления информации в электронном виде из информационных систем Заказчика Исполнителю</w:t>
      </w:r>
    </w:p>
    <w:p w:rsidR="00332971" w:rsidRPr="00332971" w:rsidRDefault="00332971" w:rsidP="00332971">
      <w:pPr>
        <w:ind w:left="360"/>
        <w:rPr>
          <w:rFonts w:ascii="Times New Roman" w:hAnsi="Times New Roman" w:cs="Times New Roman"/>
          <w:sz w:val="24"/>
          <w:szCs w:val="24"/>
        </w:rPr>
      </w:pPr>
    </w:p>
    <w:tbl>
      <w:tblPr>
        <w:tblW w:w="9720"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41"/>
        <w:gridCol w:w="1697"/>
        <w:gridCol w:w="1621"/>
        <w:gridCol w:w="4061"/>
      </w:tblGrid>
      <w:tr w:rsidR="00332971" w:rsidRPr="00332971" w:rsidTr="00332971">
        <w:tc>
          <w:tcPr>
            <w:tcW w:w="2340" w:type="dxa"/>
            <w:tcMar>
              <w:left w:w="103" w:type="dxa"/>
            </w:tcMar>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sz w:val="24"/>
                <w:szCs w:val="24"/>
              </w:rPr>
              <w:t>Наименование поля</w:t>
            </w:r>
          </w:p>
        </w:tc>
        <w:tc>
          <w:tcPr>
            <w:tcW w:w="1697" w:type="dxa"/>
            <w:tcBorders>
              <w:left w:val="single" w:sz="4" w:space="0" w:color="000001"/>
            </w:tcBorders>
            <w:tcMar>
              <w:left w:w="103" w:type="dxa"/>
            </w:tcMar>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sz w:val="24"/>
                <w:szCs w:val="24"/>
              </w:rPr>
              <w:t>Тип поля</w:t>
            </w:r>
          </w:p>
        </w:tc>
        <w:tc>
          <w:tcPr>
            <w:tcW w:w="1621" w:type="dxa"/>
            <w:tcBorders>
              <w:left w:val="single" w:sz="4" w:space="0" w:color="000001"/>
            </w:tcBorders>
            <w:tcMar>
              <w:left w:w="103" w:type="dxa"/>
            </w:tcMar>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sz w:val="24"/>
                <w:szCs w:val="24"/>
              </w:rPr>
              <w:t>Длина поля</w:t>
            </w:r>
          </w:p>
        </w:tc>
        <w:tc>
          <w:tcPr>
            <w:tcW w:w="4061" w:type="dxa"/>
            <w:tcBorders>
              <w:left w:val="single" w:sz="4" w:space="0" w:color="000001"/>
              <w:right w:val="single" w:sz="4" w:space="0" w:color="000001"/>
            </w:tcBorders>
            <w:tcMar>
              <w:left w:w="103" w:type="dxa"/>
            </w:tcMar>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sz w:val="24"/>
                <w:szCs w:val="24"/>
              </w:rPr>
              <w:t>Комментарии</w:t>
            </w:r>
          </w:p>
        </w:tc>
      </w:tr>
      <w:tr w:rsidR="00332971" w:rsidRPr="00332971" w:rsidTr="00332971">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rPr>
              <w:t>GL_SHORT</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Character</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11</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sz w:val="24"/>
                <w:szCs w:val="24"/>
              </w:rPr>
              <w:t>Лицевойсчёт</w:t>
            </w:r>
            <w:proofErr w:type="spellEnd"/>
            <w:r w:rsidRPr="00332971">
              <w:rPr>
                <w:rFonts w:ascii="Times New Roman" w:hAnsi="Times New Roman" w:cs="Times New Roman"/>
                <w:sz w:val="24"/>
                <w:szCs w:val="24"/>
                <w:lang w:val="en-US"/>
              </w:rPr>
              <w:t xml:space="preserve"> в </w:t>
            </w:r>
            <w:proofErr w:type="spellStart"/>
            <w:r w:rsidRPr="00332971">
              <w:rPr>
                <w:rFonts w:ascii="Times New Roman" w:hAnsi="Times New Roman" w:cs="Times New Roman"/>
                <w:sz w:val="24"/>
                <w:szCs w:val="24"/>
              </w:rPr>
              <w:t>ГУПе</w:t>
            </w:r>
            <w:proofErr w:type="spellEnd"/>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FIO</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 xml:space="preserve">Character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50</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sz w:val="24"/>
                <w:szCs w:val="24"/>
              </w:rPr>
              <w:t>ФИОабонента</w:t>
            </w:r>
            <w:proofErr w:type="spellEnd"/>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ADRESS</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Character</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50</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Адрес</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S</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6,2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sz w:val="24"/>
                <w:szCs w:val="24"/>
              </w:rPr>
              <w:t>Отапливаемаяплощадь</w:t>
            </w:r>
            <w:proofErr w:type="spellEnd"/>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N</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 xml:space="preserve">Integer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 xml:space="preserve">Количество </w:t>
            </w:r>
            <w:proofErr w:type="gramStart"/>
            <w:r w:rsidRPr="00332971">
              <w:rPr>
                <w:rFonts w:ascii="Times New Roman" w:hAnsi="Times New Roman" w:cs="Times New Roman"/>
                <w:sz w:val="24"/>
                <w:szCs w:val="24"/>
              </w:rPr>
              <w:t>проживающих</w:t>
            </w:r>
            <w:proofErr w:type="gramEnd"/>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KT_LGT1</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 xml:space="preserve">Integer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3</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Код льготы №1</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FIO_LGT1</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Character</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50</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sz w:val="24"/>
                <w:szCs w:val="24"/>
              </w:rPr>
              <w:t>ФИОльготника</w:t>
            </w:r>
            <w:proofErr w:type="spellEnd"/>
            <w:r w:rsidRPr="00332971">
              <w:rPr>
                <w:rFonts w:ascii="Times New Roman" w:hAnsi="Times New Roman" w:cs="Times New Roman"/>
                <w:sz w:val="24"/>
                <w:szCs w:val="24"/>
              </w:rPr>
              <w:t xml:space="preserve"> №1</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rPr>
              <w:t>N</w:t>
            </w:r>
            <w:r w:rsidRPr="00332971">
              <w:rPr>
                <w:rFonts w:ascii="Times New Roman" w:hAnsi="Times New Roman" w:cs="Times New Roman"/>
                <w:sz w:val="24"/>
                <w:szCs w:val="24"/>
                <w:lang w:val="en-US"/>
              </w:rPr>
              <w:t>_LGT1</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 xml:space="preserve">Integer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Кол-во человек на льготе №1</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KT_LGT</w:t>
            </w:r>
            <w:r w:rsidRPr="00332971">
              <w:rPr>
                <w:rFonts w:ascii="Times New Roman" w:hAnsi="Times New Roman" w:cs="Times New Roman"/>
                <w:sz w:val="24"/>
                <w:szCs w:val="24"/>
              </w:rPr>
              <w:t>2</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 xml:space="preserve">Integer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3</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Код льготы №2</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FIO_LGT</w:t>
            </w:r>
            <w:r w:rsidRPr="00332971">
              <w:rPr>
                <w:rFonts w:ascii="Times New Roman" w:hAnsi="Times New Roman" w:cs="Times New Roman"/>
                <w:sz w:val="24"/>
                <w:szCs w:val="24"/>
              </w:rPr>
              <w:t>2</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Character</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50</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sz w:val="24"/>
                <w:szCs w:val="24"/>
              </w:rPr>
              <w:t>ФИОльготника</w:t>
            </w:r>
            <w:proofErr w:type="spellEnd"/>
            <w:r w:rsidRPr="00332971">
              <w:rPr>
                <w:rFonts w:ascii="Times New Roman" w:hAnsi="Times New Roman" w:cs="Times New Roman"/>
                <w:sz w:val="24"/>
                <w:szCs w:val="24"/>
              </w:rPr>
              <w:t xml:space="preserve"> №2</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N</w:t>
            </w:r>
            <w:r w:rsidRPr="00332971">
              <w:rPr>
                <w:rFonts w:ascii="Times New Roman" w:hAnsi="Times New Roman" w:cs="Times New Roman"/>
                <w:sz w:val="24"/>
                <w:szCs w:val="24"/>
                <w:lang w:val="en-US"/>
              </w:rPr>
              <w:t>_LGT</w:t>
            </w:r>
            <w:r w:rsidRPr="00332971">
              <w:rPr>
                <w:rFonts w:ascii="Times New Roman" w:hAnsi="Times New Roman" w:cs="Times New Roman"/>
                <w:sz w:val="24"/>
                <w:szCs w:val="24"/>
              </w:rPr>
              <w:t>2</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 xml:space="preserve">Integer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Кол-во человек на льготе №2</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KT_LGT</w:t>
            </w:r>
            <w:r w:rsidRPr="00332971">
              <w:rPr>
                <w:rFonts w:ascii="Times New Roman" w:hAnsi="Times New Roman" w:cs="Times New Roman"/>
                <w:sz w:val="24"/>
                <w:szCs w:val="24"/>
              </w:rPr>
              <w:t>3</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 xml:space="preserve">Integer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3</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Код льготы №3</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FIO_LGT</w:t>
            </w:r>
            <w:r w:rsidRPr="00332971">
              <w:rPr>
                <w:rFonts w:ascii="Times New Roman" w:hAnsi="Times New Roman" w:cs="Times New Roman"/>
                <w:sz w:val="24"/>
                <w:szCs w:val="24"/>
              </w:rPr>
              <w:t>3</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Character</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50</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sz w:val="24"/>
                <w:szCs w:val="24"/>
              </w:rPr>
              <w:t>ФИОльготника</w:t>
            </w:r>
            <w:proofErr w:type="spellEnd"/>
            <w:r w:rsidRPr="00332971">
              <w:rPr>
                <w:rFonts w:ascii="Times New Roman" w:hAnsi="Times New Roman" w:cs="Times New Roman"/>
                <w:sz w:val="24"/>
                <w:szCs w:val="24"/>
              </w:rPr>
              <w:t xml:space="preserve"> №3</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N</w:t>
            </w:r>
            <w:r w:rsidRPr="00332971">
              <w:rPr>
                <w:rFonts w:ascii="Times New Roman" w:hAnsi="Times New Roman" w:cs="Times New Roman"/>
                <w:sz w:val="24"/>
                <w:szCs w:val="24"/>
                <w:lang w:val="en-US"/>
              </w:rPr>
              <w:t>_LGT</w:t>
            </w:r>
            <w:r w:rsidRPr="00332971">
              <w:rPr>
                <w:rFonts w:ascii="Times New Roman" w:hAnsi="Times New Roman" w:cs="Times New Roman"/>
                <w:sz w:val="24"/>
                <w:szCs w:val="24"/>
              </w:rPr>
              <w:t>3</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 xml:space="preserve">Integer                 </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Кол-во человек на льготе №3</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rPr>
              <w:t>DOLG</w:t>
            </w:r>
            <w:r w:rsidRPr="00332971">
              <w:rPr>
                <w:rFonts w:ascii="Times New Roman" w:hAnsi="Times New Roman" w:cs="Times New Roman"/>
                <w:sz w:val="24"/>
                <w:szCs w:val="24"/>
                <w:lang w:val="en-US"/>
              </w:rPr>
              <w:t>_BEG</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Начальное сальдо (с минусом – переплата)</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rPr>
              <w:t>NACH</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Начислено итого за месяц</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OPL</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Оплачено итого за месяц</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rPr>
              <w:t>DOLG</w:t>
            </w:r>
            <w:r w:rsidRPr="00332971">
              <w:rPr>
                <w:rFonts w:ascii="Times New Roman" w:hAnsi="Times New Roman" w:cs="Times New Roman"/>
                <w:sz w:val="24"/>
                <w:szCs w:val="24"/>
                <w:lang w:val="en-US"/>
              </w:rPr>
              <w:t>_</w:t>
            </w:r>
            <w:r w:rsidRPr="00332971">
              <w:rPr>
                <w:rFonts w:ascii="Times New Roman" w:hAnsi="Times New Roman" w:cs="Times New Roman"/>
                <w:sz w:val="24"/>
                <w:szCs w:val="24"/>
              </w:rPr>
              <w:t>END</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Конечное сальдо (с минусом – переплата)</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TARIF</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7,2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 xml:space="preserve">Тариф за 1 </w:t>
            </w:r>
            <w:proofErr w:type="spellStart"/>
            <w:r w:rsidRPr="00332971">
              <w:rPr>
                <w:rFonts w:ascii="Times New Roman" w:hAnsi="Times New Roman" w:cs="Times New Roman"/>
                <w:sz w:val="24"/>
                <w:szCs w:val="24"/>
              </w:rPr>
              <w:t>Гигакалорию</w:t>
            </w:r>
            <w:proofErr w:type="spellEnd"/>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rPr>
              <w:t>VOL</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9,6</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Объём потребления за месяц</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NACH_PLAN</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Плановое начисление</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KORR</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Корректировка (перерасчёты)</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rPr>
              <w:t>SUM_LGT</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9,2</w:t>
            </w:r>
          </w:p>
        </w:tc>
        <w:tc>
          <w:tcPr>
            <w:tcW w:w="4061" w:type="dxa"/>
            <w:tcBorders>
              <w:left w:val="single" w:sz="4" w:space="0" w:color="000001"/>
              <w:right w:val="single" w:sz="4" w:space="0" w:color="000001"/>
            </w:tcBorders>
            <w:tcMar>
              <w:left w:w="103" w:type="dxa"/>
            </w:tcMar>
            <w:vAlign w:val="center"/>
          </w:tcPr>
          <w:p w:rsidR="00332971" w:rsidRPr="00332971" w:rsidRDefault="00332971" w:rsidP="00332971">
            <w:pPr>
              <w:snapToGrid w:val="0"/>
              <w:rPr>
                <w:rFonts w:ascii="Times New Roman" w:hAnsi="Times New Roman" w:cs="Times New Roman"/>
                <w:sz w:val="24"/>
                <w:szCs w:val="24"/>
              </w:rPr>
            </w:pPr>
            <w:r w:rsidRPr="00332971">
              <w:rPr>
                <w:rFonts w:ascii="Times New Roman" w:hAnsi="Times New Roman" w:cs="Times New Roman"/>
                <w:sz w:val="24"/>
                <w:szCs w:val="24"/>
              </w:rPr>
              <w:t>Сумма льготы (с минусом)</w:t>
            </w:r>
          </w:p>
        </w:tc>
      </w:tr>
      <w:tr w:rsidR="00332971" w:rsidRPr="00332971" w:rsidTr="00332971">
        <w:trPr>
          <w:cantSplit/>
        </w:trPr>
        <w:tc>
          <w:tcPr>
            <w:tcW w:w="2340" w:type="dxa"/>
            <w:tcMar>
              <w:left w:w="103" w:type="dxa"/>
            </w:tcMar>
          </w:tcPr>
          <w:p w:rsidR="00332971" w:rsidRPr="00332971" w:rsidRDefault="00332971" w:rsidP="00332971">
            <w:pPr>
              <w:rPr>
                <w:rFonts w:ascii="Times New Roman" w:hAnsi="Times New Roman" w:cs="Times New Roman"/>
                <w:sz w:val="24"/>
                <w:szCs w:val="24"/>
                <w:lang w:val="en-US"/>
              </w:rPr>
            </w:pPr>
            <w:r w:rsidRPr="00332971">
              <w:rPr>
                <w:rFonts w:ascii="Times New Roman" w:hAnsi="Times New Roman" w:cs="Times New Roman"/>
                <w:sz w:val="24"/>
                <w:szCs w:val="24"/>
                <w:lang w:val="en-US"/>
              </w:rPr>
              <w:t>D_SALDO</w:t>
            </w:r>
          </w:p>
        </w:tc>
        <w:tc>
          <w:tcPr>
            <w:tcW w:w="1697"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lang w:val="en-US"/>
              </w:rPr>
              <w:t>Float</w:t>
            </w:r>
          </w:p>
        </w:tc>
        <w:tc>
          <w:tcPr>
            <w:tcW w:w="1621" w:type="dxa"/>
            <w:tcBorders>
              <w:lef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9,</w:t>
            </w:r>
            <w:r w:rsidRPr="00332971">
              <w:rPr>
                <w:rFonts w:ascii="Times New Roman" w:hAnsi="Times New Roman" w:cs="Times New Roman"/>
                <w:sz w:val="24"/>
                <w:szCs w:val="24"/>
                <w:lang w:val="en-US"/>
              </w:rPr>
              <w:t>2</w:t>
            </w:r>
          </w:p>
        </w:tc>
        <w:tc>
          <w:tcPr>
            <w:tcW w:w="4061" w:type="dxa"/>
            <w:tcBorders>
              <w:left w:val="single" w:sz="4" w:space="0" w:color="000001"/>
              <w:right w:val="single" w:sz="4" w:space="0" w:color="000001"/>
            </w:tcBorders>
            <w:tcMar>
              <w:left w:w="103" w:type="dxa"/>
            </w:tcMar>
          </w:tcPr>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sz w:val="24"/>
                <w:szCs w:val="24"/>
              </w:rPr>
              <w:t xml:space="preserve">Корректировка </w:t>
            </w:r>
            <w:r w:rsidRPr="00332971">
              <w:rPr>
                <w:rFonts w:ascii="Times New Roman" w:hAnsi="Times New Roman" w:cs="Times New Roman"/>
                <w:sz w:val="24"/>
                <w:szCs w:val="24"/>
                <w:lang w:val="en-US"/>
              </w:rPr>
              <w:t>(</w:t>
            </w:r>
            <w:r w:rsidRPr="00332971">
              <w:rPr>
                <w:rFonts w:ascii="Times New Roman" w:hAnsi="Times New Roman" w:cs="Times New Roman"/>
                <w:sz w:val="24"/>
                <w:szCs w:val="24"/>
              </w:rPr>
              <w:t>входящего) сальдо</w:t>
            </w:r>
          </w:p>
        </w:tc>
      </w:tr>
    </w:tbl>
    <w:p w:rsidR="00332971" w:rsidRPr="00332971" w:rsidRDefault="00332971" w:rsidP="00332971">
      <w:pPr>
        <w:rPr>
          <w:rFonts w:ascii="Times New Roman" w:hAnsi="Times New Roman" w:cs="Times New Roman"/>
          <w:sz w:val="24"/>
          <w:szCs w:val="24"/>
        </w:rPr>
      </w:pPr>
    </w:p>
    <w:p w:rsidR="00332971" w:rsidRPr="00332971" w:rsidRDefault="00332971" w:rsidP="009B1795">
      <w:pPr>
        <w:ind w:left="360"/>
        <w:rPr>
          <w:rFonts w:ascii="Times New Roman" w:hAnsi="Times New Roman" w:cs="Times New Roman"/>
          <w:sz w:val="24"/>
          <w:szCs w:val="24"/>
        </w:rPr>
      </w:pPr>
      <w:r w:rsidRPr="00332971">
        <w:rPr>
          <w:rFonts w:ascii="Times New Roman" w:hAnsi="Times New Roman" w:cs="Times New Roman"/>
          <w:sz w:val="24"/>
          <w:szCs w:val="24"/>
        </w:rPr>
        <w:t>Примечания общие:</w:t>
      </w:r>
    </w:p>
    <w:p w:rsidR="00332971" w:rsidRPr="00332971" w:rsidRDefault="00332971" w:rsidP="009B1795">
      <w:pPr>
        <w:widowControl/>
        <w:numPr>
          <w:ilvl w:val="1"/>
          <w:numId w:val="41"/>
        </w:numPr>
        <w:tabs>
          <w:tab w:val="left" w:pos="900"/>
          <w:tab w:val="left" w:pos="1800"/>
        </w:tabs>
        <w:suppressAutoHyphens/>
        <w:autoSpaceDE/>
        <w:autoSpaceDN/>
        <w:adjustRightInd/>
        <w:spacing w:before="40" w:after="40"/>
        <w:ind w:left="900" w:hanging="360"/>
        <w:jc w:val="both"/>
        <w:rPr>
          <w:rFonts w:ascii="Times New Roman" w:hAnsi="Times New Roman" w:cs="Times New Roman"/>
          <w:sz w:val="24"/>
          <w:szCs w:val="24"/>
        </w:rPr>
      </w:pPr>
      <w:r w:rsidRPr="00332971">
        <w:rPr>
          <w:rFonts w:ascii="Times New Roman" w:hAnsi="Times New Roman" w:cs="Times New Roman"/>
          <w:sz w:val="24"/>
          <w:szCs w:val="24"/>
        </w:rPr>
        <w:t xml:space="preserve">Имя файла – </w:t>
      </w:r>
      <w:r w:rsidRPr="00332971">
        <w:rPr>
          <w:rFonts w:ascii="Times New Roman" w:hAnsi="Times New Roman" w:cs="Times New Roman"/>
          <w:sz w:val="24"/>
          <w:szCs w:val="24"/>
          <w:lang w:val="en-US"/>
        </w:rPr>
        <w:t>F</w:t>
      </w:r>
      <w:r w:rsidRPr="00332971">
        <w:rPr>
          <w:rFonts w:ascii="Times New Roman" w:hAnsi="Times New Roman" w:cs="Times New Roman"/>
          <w:sz w:val="24"/>
          <w:szCs w:val="24"/>
        </w:rPr>
        <w:t>_</w:t>
      </w:r>
      <w:r w:rsidRPr="00332971">
        <w:rPr>
          <w:rFonts w:ascii="Times New Roman" w:hAnsi="Times New Roman" w:cs="Times New Roman"/>
          <w:sz w:val="24"/>
          <w:szCs w:val="24"/>
          <w:lang w:val="en-US"/>
        </w:rPr>
        <w:t>YYYY</w:t>
      </w:r>
      <w:r w:rsidRPr="00332971">
        <w:rPr>
          <w:rFonts w:ascii="Times New Roman" w:hAnsi="Times New Roman" w:cs="Times New Roman"/>
          <w:sz w:val="24"/>
          <w:szCs w:val="24"/>
        </w:rPr>
        <w:t>_</w:t>
      </w:r>
      <w:r w:rsidRPr="00332971">
        <w:rPr>
          <w:rFonts w:ascii="Times New Roman" w:hAnsi="Times New Roman" w:cs="Times New Roman"/>
          <w:sz w:val="24"/>
          <w:szCs w:val="24"/>
          <w:lang w:val="en-US"/>
        </w:rPr>
        <w:t>MM</w:t>
      </w:r>
      <w:r w:rsidRPr="00332971">
        <w:rPr>
          <w:rFonts w:ascii="Times New Roman" w:hAnsi="Times New Roman" w:cs="Times New Roman"/>
          <w:sz w:val="24"/>
          <w:szCs w:val="24"/>
        </w:rPr>
        <w:t>.</w:t>
      </w:r>
      <w:r w:rsidRPr="00332971">
        <w:rPr>
          <w:rFonts w:ascii="Times New Roman" w:hAnsi="Times New Roman" w:cs="Times New Roman"/>
          <w:sz w:val="24"/>
          <w:szCs w:val="24"/>
          <w:lang w:val="en-US"/>
        </w:rPr>
        <w:t>DBF</w:t>
      </w:r>
    </w:p>
    <w:p w:rsidR="00332971" w:rsidRPr="00332971" w:rsidRDefault="00332971" w:rsidP="009B1795">
      <w:pPr>
        <w:widowControl/>
        <w:numPr>
          <w:ilvl w:val="1"/>
          <w:numId w:val="41"/>
        </w:numPr>
        <w:tabs>
          <w:tab w:val="left" w:pos="900"/>
          <w:tab w:val="left" w:pos="1800"/>
        </w:tabs>
        <w:suppressAutoHyphens/>
        <w:autoSpaceDE/>
        <w:autoSpaceDN/>
        <w:adjustRightInd/>
        <w:spacing w:before="40" w:after="40"/>
        <w:ind w:left="900" w:hanging="360"/>
        <w:jc w:val="both"/>
        <w:rPr>
          <w:rFonts w:ascii="Times New Roman" w:hAnsi="Times New Roman" w:cs="Times New Roman"/>
          <w:sz w:val="24"/>
          <w:szCs w:val="24"/>
        </w:rPr>
      </w:pPr>
      <w:r w:rsidRPr="00332971">
        <w:rPr>
          <w:rFonts w:ascii="Times New Roman" w:hAnsi="Times New Roman" w:cs="Times New Roman"/>
          <w:sz w:val="24"/>
          <w:szCs w:val="24"/>
        </w:rPr>
        <w:t>Формат всех файлов: DBF-IV с установленной кодовой страницей 866 или 1251.</w:t>
      </w:r>
    </w:p>
    <w:p w:rsidR="00332971" w:rsidRPr="00332971" w:rsidRDefault="00332971" w:rsidP="009B1795">
      <w:pPr>
        <w:widowControl/>
        <w:numPr>
          <w:ilvl w:val="1"/>
          <w:numId w:val="41"/>
        </w:numPr>
        <w:tabs>
          <w:tab w:val="left" w:pos="900"/>
          <w:tab w:val="left" w:pos="1800"/>
        </w:tabs>
        <w:suppressAutoHyphens/>
        <w:autoSpaceDE/>
        <w:autoSpaceDN/>
        <w:adjustRightInd/>
        <w:spacing w:before="40" w:after="40"/>
        <w:ind w:left="900" w:hanging="360"/>
        <w:jc w:val="both"/>
        <w:rPr>
          <w:rFonts w:ascii="Times New Roman" w:hAnsi="Times New Roman" w:cs="Times New Roman"/>
          <w:sz w:val="24"/>
          <w:szCs w:val="24"/>
        </w:rPr>
      </w:pPr>
      <w:r w:rsidRPr="00332971">
        <w:rPr>
          <w:rFonts w:ascii="Times New Roman" w:hAnsi="Times New Roman" w:cs="Times New Roman"/>
          <w:sz w:val="24"/>
          <w:szCs w:val="24"/>
        </w:rPr>
        <w:t>«F_YYYY_MM» в заголовке файла – год и месяц расчётного периода, а также первая буква соответствующего филиала в английской транслитерации (A, D, K, F, Y).</w:t>
      </w:r>
    </w:p>
    <w:p w:rsidR="00332971" w:rsidRPr="00332971" w:rsidRDefault="00332971" w:rsidP="009B1795">
      <w:pPr>
        <w:widowControl/>
        <w:numPr>
          <w:ilvl w:val="1"/>
          <w:numId w:val="41"/>
        </w:numPr>
        <w:tabs>
          <w:tab w:val="left" w:pos="900"/>
          <w:tab w:val="left" w:pos="1800"/>
        </w:tabs>
        <w:suppressAutoHyphens/>
        <w:autoSpaceDE/>
        <w:autoSpaceDN/>
        <w:adjustRightInd/>
        <w:spacing w:before="40" w:after="40"/>
        <w:ind w:left="900" w:hanging="360"/>
        <w:jc w:val="both"/>
        <w:rPr>
          <w:rFonts w:ascii="Times New Roman" w:hAnsi="Times New Roman" w:cs="Times New Roman"/>
          <w:sz w:val="24"/>
          <w:szCs w:val="24"/>
        </w:rPr>
      </w:pPr>
      <w:r w:rsidRPr="00332971">
        <w:rPr>
          <w:rFonts w:ascii="Times New Roman" w:hAnsi="Times New Roman" w:cs="Times New Roman"/>
          <w:sz w:val="24"/>
          <w:szCs w:val="24"/>
        </w:rPr>
        <w:t xml:space="preserve">Все передаваемые файлы архивируются согласованным Сторонами архиватором с согласованным Сторонами способом сформированным паролем. К архиву прикладывается файл с ХЭШ-суммой, </w:t>
      </w:r>
      <w:proofErr w:type="gramStart"/>
      <w:r w:rsidRPr="00332971">
        <w:rPr>
          <w:rFonts w:ascii="Times New Roman" w:hAnsi="Times New Roman" w:cs="Times New Roman"/>
          <w:sz w:val="24"/>
          <w:szCs w:val="24"/>
        </w:rPr>
        <w:t>полученной</w:t>
      </w:r>
      <w:proofErr w:type="gramEnd"/>
      <w:r w:rsidRPr="00332971">
        <w:rPr>
          <w:rFonts w:ascii="Times New Roman" w:hAnsi="Times New Roman" w:cs="Times New Roman"/>
          <w:sz w:val="24"/>
          <w:szCs w:val="24"/>
        </w:rPr>
        <w:t xml:space="preserve"> согласованным Сторонами алгоритмом.</w:t>
      </w:r>
    </w:p>
    <w:p w:rsidR="00332971" w:rsidRDefault="00332971" w:rsidP="009B1795">
      <w:pPr>
        <w:rPr>
          <w:rFonts w:ascii="Times New Roman" w:hAnsi="Times New Roman" w:cs="Times New Roman"/>
          <w:sz w:val="24"/>
          <w:szCs w:val="24"/>
        </w:rPr>
      </w:pPr>
    </w:p>
    <w:p w:rsidR="009B1795" w:rsidRPr="00332971" w:rsidRDefault="009B1795" w:rsidP="009B1795">
      <w:pPr>
        <w:rPr>
          <w:rFonts w:ascii="Times New Roman" w:hAnsi="Times New Roman" w:cs="Times New Roman"/>
          <w:sz w:val="24"/>
          <w:szCs w:val="24"/>
        </w:rPr>
      </w:pPr>
    </w:p>
    <w:p w:rsidR="00332971" w:rsidRPr="00332971" w:rsidRDefault="00332971" w:rsidP="009B1795">
      <w:pPr>
        <w:jc w:val="both"/>
        <w:rPr>
          <w:rFonts w:ascii="Times New Roman" w:hAnsi="Times New Roman" w:cs="Times New Roman"/>
          <w:b/>
          <w:bCs/>
          <w:spacing w:val="-6"/>
          <w:sz w:val="24"/>
          <w:szCs w:val="24"/>
        </w:rPr>
      </w:pPr>
    </w:p>
    <w:p w:rsidR="00332971" w:rsidRPr="00332971" w:rsidRDefault="00332971" w:rsidP="009B1795">
      <w:pPr>
        <w:jc w:val="both"/>
        <w:rPr>
          <w:rFonts w:ascii="Times New Roman" w:hAnsi="Times New Roman" w:cs="Times New Roman"/>
          <w:sz w:val="24"/>
          <w:szCs w:val="24"/>
        </w:rPr>
      </w:pPr>
      <w:r w:rsidRPr="00332971">
        <w:rPr>
          <w:rFonts w:ascii="Times New Roman" w:hAnsi="Times New Roman" w:cs="Times New Roman"/>
          <w:sz w:val="24"/>
          <w:szCs w:val="24"/>
        </w:rPr>
        <w:t>*- Данный формат передачи баз данных для ежемесячного предоставления информации в электронном виде из информационных систем Заказчика Исполнителю, может изменяться в соответствии с изменениями действующего Законодательства.</w:t>
      </w:r>
    </w:p>
    <w:p w:rsidR="00332971" w:rsidRPr="00332971" w:rsidRDefault="00332971" w:rsidP="00332971">
      <w:pPr>
        <w:jc w:val="both"/>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p>
    <w:p w:rsidR="00332971" w:rsidRPr="009B1795"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sz w:val="24"/>
          <w:szCs w:val="24"/>
        </w:rPr>
        <w:t>Приложение № 2</w:t>
      </w: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sz w:val="24"/>
          <w:szCs w:val="24"/>
        </w:rPr>
        <w:t>к Договору «_____»________________ 20 ___г.</w:t>
      </w: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sz w:val="24"/>
          <w:szCs w:val="24"/>
        </w:rPr>
        <w:t xml:space="preserve">на оказание услуг по формированию, печати и доставке потребителям </w:t>
      </w:r>
    </w:p>
    <w:p w:rsidR="00332971" w:rsidRPr="00332971" w:rsidRDefault="00332971" w:rsidP="00332971">
      <w:pPr>
        <w:jc w:val="right"/>
        <w:rPr>
          <w:rFonts w:ascii="Times New Roman" w:hAnsi="Times New Roman" w:cs="Times New Roman"/>
          <w:sz w:val="24"/>
          <w:szCs w:val="24"/>
        </w:rPr>
      </w:pPr>
      <w:r w:rsidRPr="00332971">
        <w:rPr>
          <w:rFonts w:ascii="Times New Roman" w:hAnsi="Times New Roman" w:cs="Times New Roman"/>
          <w:b/>
          <w:bCs/>
          <w:sz w:val="24"/>
          <w:szCs w:val="24"/>
        </w:rPr>
        <w:t>платежных документов на оплату жилищных, коммунальных и прочих услуг</w:t>
      </w: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right"/>
        <w:rPr>
          <w:rFonts w:ascii="Times New Roman" w:hAnsi="Times New Roman" w:cs="Times New Roman"/>
          <w:sz w:val="24"/>
          <w:szCs w:val="24"/>
        </w:rPr>
      </w:pP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ПОРЯДОК</w:t>
      </w:r>
    </w:p>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sz w:val="24"/>
          <w:szCs w:val="24"/>
        </w:rPr>
        <w:t>определения размера вознаграждения Исполнителя</w:t>
      </w:r>
    </w:p>
    <w:p w:rsidR="00332971" w:rsidRPr="00332971" w:rsidRDefault="00332971" w:rsidP="00332971">
      <w:pPr>
        <w:jc w:val="center"/>
        <w:rPr>
          <w:rFonts w:ascii="Times New Roman" w:hAnsi="Times New Roman" w:cs="Times New Roman"/>
          <w:sz w:val="24"/>
          <w:szCs w:val="24"/>
        </w:rPr>
      </w:pPr>
    </w:p>
    <w:p w:rsidR="00332971" w:rsidRPr="00332971" w:rsidRDefault="00332971" w:rsidP="00332971">
      <w:pPr>
        <w:tabs>
          <w:tab w:val="left" w:pos="900"/>
        </w:tabs>
        <w:ind w:left="170"/>
        <w:jc w:val="both"/>
        <w:rPr>
          <w:rFonts w:ascii="Times New Roman" w:hAnsi="Times New Roman" w:cs="Times New Roman"/>
          <w:sz w:val="24"/>
          <w:szCs w:val="24"/>
        </w:rPr>
      </w:pPr>
      <w:r w:rsidRPr="00332971">
        <w:rPr>
          <w:rFonts w:ascii="Times New Roman" w:hAnsi="Times New Roman" w:cs="Times New Roman"/>
          <w:sz w:val="24"/>
          <w:szCs w:val="24"/>
        </w:rPr>
        <w:t xml:space="preserve">1. Стороны пришли к соглашению установить </w:t>
      </w:r>
      <w:r w:rsidRPr="00332971">
        <w:rPr>
          <w:rFonts w:ascii="Times New Roman" w:hAnsi="Times New Roman" w:cs="Times New Roman"/>
          <w:sz w:val="24"/>
          <w:szCs w:val="24"/>
          <w:shd w:val="clear" w:color="auto" w:fill="FFFFFF"/>
        </w:rPr>
        <w:t>следующую стоимость единицы оказанной услуги Исполнителя:</w:t>
      </w:r>
    </w:p>
    <w:p w:rsidR="00332971" w:rsidRPr="00332971" w:rsidRDefault="00332971" w:rsidP="00332971">
      <w:pPr>
        <w:tabs>
          <w:tab w:val="left" w:pos="900"/>
        </w:tabs>
        <w:ind w:left="170"/>
        <w:jc w:val="both"/>
        <w:rPr>
          <w:rFonts w:ascii="Times New Roman" w:hAnsi="Times New Roman" w:cs="Times New Roman"/>
          <w:sz w:val="24"/>
          <w:szCs w:val="24"/>
        </w:rPr>
      </w:pPr>
    </w:p>
    <w:p w:rsidR="00332971" w:rsidRPr="00332971" w:rsidRDefault="00332971" w:rsidP="00332971">
      <w:pPr>
        <w:tabs>
          <w:tab w:val="left" w:pos="900"/>
        </w:tabs>
        <w:ind w:left="170"/>
        <w:jc w:val="both"/>
        <w:rPr>
          <w:rFonts w:ascii="Times New Roman" w:hAnsi="Times New Roman" w:cs="Times New Roman"/>
          <w:sz w:val="24"/>
          <w:szCs w:val="24"/>
        </w:rPr>
      </w:pPr>
    </w:p>
    <w:tbl>
      <w:tblPr>
        <w:tblW w:w="10000" w:type="dxa"/>
        <w:tblInd w:w="4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000" w:firstRow="0" w:lastRow="0" w:firstColumn="0" w:lastColumn="0" w:noHBand="0" w:noVBand="0"/>
      </w:tblPr>
      <w:tblGrid>
        <w:gridCol w:w="10000"/>
      </w:tblGrid>
      <w:tr w:rsidR="00332971" w:rsidRPr="00332971" w:rsidTr="00332971">
        <w:tc>
          <w:tcPr>
            <w:tcW w:w="10000" w:type="dxa"/>
            <w:shd w:val="clear" w:color="auto" w:fill="FFFFFF"/>
            <w:tcMar>
              <w:left w:w="36" w:type="dxa"/>
            </w:tcMar>
          </w:tcPr>
          <w:p w:rsidR="00332971" w:rsidRPr="00332971" w:rsidRDefault="00332971" w:rsidP="00332971">
            <w:pPr>
              <w:pStyle w:val="aff3"/>
              <w:jc w:val="center"/>
              <w:rPr>
                <w:szCs w:val="24"/>
              </w:rPr>
            </w:pPr>
            <w:r w:rsidRPr="00332971">
              <w:rPr>
                <w:b/>
                <w:bCs/>
                <w:szCs w:val="24"/>
              </w:rPr>
              <w:t xml:space="preserve">Стоимость платежного документа для Заказчика, руб. </w:t>
            </w:r>
          </w:p>
          <w:p w:rsidR="00332971" w:rsidRPr="00332971" w:rsidRDefault="00332971" w:rsidP="00332971">
            <w:pPr>
              <w:pStyle w:val="aff3"/>
              <w:jc w:val="center"/>
              <w:rPr>
                <w:szCs w:val="24"/>
              </w:rPr>
            </w:pPr>
            <w:r w:rsidRPr="00332971">
              <w:rPr>
                <w:b/>
                <w:bCs/>
                <w:szCs w:val="24"/>
              </w:rPr>
              <w:t>(в том числе НДС)</w:t>
            </w:r>
          </w:p>
        </w:tc>
      </w:tr>
      <w:tr w:rsidR="00332971" w:rsidRPr="00332971" w:rsidTr="00332971">
        <w:tc>
          <w:tcPr>
            <w:tcW w:w="10000" w:type="dxa"/>
            <w:shd w:val="clear" w:color="auto" w:fill="FFFFFF"/>
            <w:tcMar>
              <w:left w:w="36" w:type="dxa"/>
            </w:tcMar>
          </w:tcPr>
          <w:p w:rsidR="00332971" w:rsidRPr="00332971" w:rsidRDefault="00332971" w:rsidP="00332971">
            <w:pPr>
              <w:pStyle w:val="aff3"/>
              <w:snapToGrid w:val="0"/>
              <w:jc w:val="center"/>
              <w:rPr>
                <w:szCs w:val="24"/>
              </w:rPr>
            </w:pPr>
          </w:p>
        </w:tc>
      </w:tr>
    </w:tbl>
    <w:p w:rsidR="00332971" w:rsidRPr="00332971" w:rsidRDefault="00332971" w:rsidP="00332971">
      <w:pPr>
        <w:tabs>
          <w:tab w:val="left" w:pos="900"/>
        </w:tabs>
        <w:ind w:left="170"/>
        <w:jc w:val="both"/>
        <w:rPr>
          <w:rFonts w:ascii="Times New Roman" w:hAnsi="Times New Roman" w:cs="Times New Roman"/>
          <w:sz w:val="24"/>
          <w:szCs w:val="24"/>
        </w:rPr>
      </w:pPr>
    </w:p>
    <w:p w:rsidR="00332971" w:rsidRPr="00332971" w:rsidRDefault="00332971" w:rsidP="00332971">
      <w:pPr>
        <w:tabs>
          <w:tab w:val="left" w:pos="900"/>
        </w:tabs>
        <w:ind w:left="170" w:hanging="340"/>
        <w:jc w:val="both"/>
        <w:rPr>
          <w:rFonts w:ascii="Times New Roman" w:hAnsi="Times New Roman" w:cs="Times New Roman"/>
          <w:sz w:val="24"/>
          <w:szCs w:val="24"/>
        </w:rPr>
      </w:pPr>
      <w:r w:rsidRPr="00332971">
        <w:rPr>
          <w:rFonts w:ascii="Times New Roman" w:hAnsi="Times New Roman" w:cs="Times New Roman"/>
          <w:sz w:val="24"/>
          <w:szCs w:val="24"/>
        </w:rPr>
        <w:tab/>
        <w:t xml:space="preserve">2. Общее количество лицевых счетов, ежемесячно передаваемых Заказчиком, и начисления по которым </w:t>
      </w:r>
      <w:proofErr w:type="gramStart"/>
      <w:r w:rsidRPr="00332971">
        <w:rPr>
          <w:rFonts w:ascii="Times New Roman" w:hAnsi="Times New Roman" w:cs="Times New Roman"/>
          <w:sz w:val="24"/>
          <w:szCs w:val="24"/>
        </w:rPr>
        <w:t xml:space="preserve">включаются Исполнителем в платежный документ </w:t>
      </w:r>
      <w:r w:rsidRPr="00332971">
        <w:rPr>
          <w:rFonts w:ascii="Times New Roman" w:hAnsi="Times New Roman" w:cs="Times New Roman"/>
          <w:sz w:val="24"/>
          <w:szCs w:val="24"/>
          <w:shd w:val="clear" w:color="auto" w:fill="FFFFFF"/>
        </w:rPr>
        <w:t>в</w:t>
      </w:r>
      <w:r w:rsidRPr="00332971">
        <w:rPr>
          <w:rFonts w:ascii="Times New Roman" w:hAnsi="Times New Roman" w:cs="Times New Roman"/>
          <w:sz w:val="24"/>
          <w:szCs w:val="24"/>
        </w:rPr>
        <w:t xml:space="preserve"> каждом расчетном периоде в целях определения общего размера вознаграждени</w:t>
      </w:r>
      <w:r w:rsidRPr="00332971">
        <w:rPr>
          <w:rFonts w:ascii="Times New Roman" w:hAnsi="Times New Roman" w:cs="Times New Roman"/>
          <w:sz w:val="24"/>
          <w:szCs w:val="24"/>
          <w:shd w:val="clear" w:color="auto" w:fill="FFFFFF"/>
        </w:rPr>
        <w:t>я Исполнителя за расчетный период составляет</w:t>
      </w:r>
      <w:proofErr w:type="gramEnd"/>
      <w:r w:rsidRPr="00332971">
        <w:rPr>
          <w:rFonts w:ascii="Times New Roman" w:hAnsi="Times New Roman" w:cs="Times New Roman"/>
          <w:sz w:val="24"/>
          <w:szCs w:val="24"/>
          <w:shd w:val="clear" w:color="auto" w:fill="FFFFFF"/>
        </w:rPr>
        <w:t xml:space="preserve"> </w:t>
      </w:r>
      <w:r w:rsidRPr="00332971">
        <w:rPr>
          <w:rFonts w:ascii="Times New Roman" w:hAnsi="Times New Roman" w:cs="Times New Roman"/>
          <w:sz w:val="24"/>
          <w:szCs w:val="24"/>
        </w:rPr>
        <w:t>не более 212014</w:t>
      </w:r>
      <w:r w:rsidRPr="00332971">
        <w:rPr>
          <w:rFonts w:ascii="Times New Roman" w:hAnsi="Times New Roman" w:cs="Times New Roman"/>
          <w:sz w:val="24"/>
          <w:szCs w:val="24"/>
          <w:shd w:val="clear" w:color="auto" w:fill="FFFFFF"/>
        </w:rPr>
        <w:t xml:space="preserve"> лицевых счетов.</w:t>
      </w:r>
    </w:p>
    <w:p w:rsidR="00332971" w:rsidRPr="00332971" w:rsidRDefault="00332971" w:rsidP="00332971">
      <w:pPr>
        <w:ind w:left="170"/>
        <w:jc w:val="both"/>
        <w:rPr>
          <w:rFonts w:ascii="Times New Roman" w:hAnsi="Times New Roman" w:cs="Times New Roman"/>
          <w:sz w:val="24"/>
          <w:szCs w:val="24"/>
        </w:rPr>
      </w:pPr>
      <w:r w:rsidRPr="00332971">
        <w:rPr>
          <w:rFonts w:ascii="Times New Roman" w:hAnsi="Times New Roman" w:cs="Times New Roman"/>
          <w:sz w:val="24"/>
          <w:szCs w:val="24"/>
          <w:highlight w:val="white"/>
        </w:rPr>
        <w:t xml:space="preserve">3. Размер вознаграждения Исполнителя за расчетный период, определенный в соответствии с </w:t>
      </w:r>
      <w:proofErr w:type="spellStart"/>
      <w:r w:rsidRPr="00332971">
        <w:rPr>
          <w:rFonts w:ascii="Times New Roman" w:hAnsi="Times New Roman" w:cs="Times New Roman"/>
          <w:sz w:val="24"/>
          <w:szCs w:val="24"/>
          <w:highlight w:val="white"/>
        </w:rPr>
        <w:t>п.п</w:t>
      </w:r>
      <w:proofErr w:type="spellEnd"/>
      <w:r w:rsidRPr="00332971">
        <w:rPr>
          <w:rFonts w:ascii="Times New Roman" w:hAnsi="Times New Roman" w:cs="Times New Roman"/>
          <w:sz w:val="24"/>
          <w:szCs w:val="24"/>
          <w:highlight w:val="white"/>
        </w:rPr>
        <w:t>. 1, 2 настоящего Порядка и разделом 5 настоящего Договора, включает в себя все расходы Исполнителя, связанные с оказанием Заказчику усл</w:t>
      </w:r>
      <w:r w:rsidRPr="00332971">
        <w:rPr>
          <w:rFonts w:ascii="Times New Roman" w:hAnsi="Times New Roman" w:cs="Times New Roman"/>
          <w:sz w:val="24"/>
          <w:szCs w:val="24"/>
        </w:rPr>
        <w:t>уг в расчетном периоде.</w:t>
      </w:r>
    </w:p>
    <w:p w:rsidR="00332971" w:rsidRPr="00332971" w:rsidRDefault="00332971" w:rsidP="00332971">
      <w:pPr>
        <w:jc w:val="both"/>
        <w:rPr>
          <w:rFonts w:ascii="Times New Roman" w:hAnsi="Times New Roman" w:cs="Times New Roman"/>
          <w:sz w:val="24"/>
          <w:szCs w:val="24"/>
        </w:rPr>
      </w:pPr>
    </w:p>
    <w:p w:rsidR="00332971" w:rsidRPr="00332971" w:rsidRDefault="00332971" w:rsidP="00332971">
      <w:pPr>
        <w:jc w:val="both"/>
        <w:rPr>
          <w:rFonts w:ascii="Times New Roman" w:hAnsi="Times New Roman" w:cs="Times New Roman"/>
          <w:sz w:val="24"/>
          <w:szCs w:val="24"/>
        </w:rPr>
      </w:pPr>
    </w:p>
    <w:tbl>
      <w:tblPr>
        <w:tblW w:w="9853" w:type="dxa"/>
        <w:tblLook w:val="0000" w:firstRow="0" w:lastRow="0" w:firstColumn="0" w:lastColumn="0" w:noHBand="0" w:noVBand="0"/>
      </w:tblPr>
      <w:tblGrid>
        <w:gridCol w:w="4928"/>
        <w:gridCol w:w="4925"/>
      </w:tblGrid>
      <w:tr w:rsidR="00332971" w:rsidRPr="00332971" w:rsidTr="00332971">
        <w:tc>
          <w:tcPr>
            <w:tcW w:w="4927" w:type="dxa"/>
            <w:shd w:val="clear" w:color="auto" w:fill="FFFFFF"/>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Заказчик</w:t>
            </w:r>
          </w:p>
        </w:tc>
        <w:tc>
          <w:tcPr>
            <w:tcW w:w="4925" w:type="dxa"/>
            <w:shd w:val="clear" w:color="auto" w:fill="FFFFFF"/>
          </w:tcPr>
          <w:p w:rsidR="00332971" w:rsidRPr="00332971" w:rsidRDefault="00332971" w:rsidP="00332971">
            <w:pPr>
              <w:jc w:val="center"/>
              <w:rPr>
                <w:rFonts w:ascii="Times New Roman" w:hAnsi="Times New Roman" w:cs="Times New Roman"/>
                <w:sz w:val="24"/>
                <w:szCs w:val="24"/>
              </w:rPr>
            </w:pPr>
            <w:r w:rsidRPr="00332971">
              <w:rPr>
                <w:rFonts w:ascii="Times New Roman" w:hAnsi="Times New Roman" w:cs="Times New Roman"/>
                <w:b/>
                <w:bCs/>
                <w:sz w:val="24"/>
                <w:szCs w:val="24"/>
              </w:rPr>
              <w:t>Исполнитель</w:t>
            </w:r>
          </w:p>
        </w:tc>
      </w:tr>
      <w:tr w:rsidR="00332971" w:rsidRPr="00332971" w:rsidTr="00332971">
        <w:tc>
          <w:tcPr>
            <w:tcW w:w="4927" w:type="dxa"/>
            <w:shd w:val="clear" w:color="auto" w:fill="FFFFFF"/>
          </w:tcPr>
          <w:p w:rsidR="00332971" w:rsidRPr="00332971" w:rsidRDefault="00332971" w:rsidP="00332971">
            <w:pPr>
              <w:rPr>
                <w:rFonts w:ascii="Times New Roman" w:hAnsi="Times New Roman" w:cs="Times New Roman"/>
                <w:b/>
                <w:bCs/>
                <w:sz w:val="24"/>
                <w:szCs w:val="24"/>
              </w:rPr>
            </w:pPr>
            <w:r w:rsidRPr="00332971">
              <w:rPr>
                <w:rFonts w:ascii="Times New Roman" w:hAnsi="Times New Roman" w:cs="Times New Roman"/>
                <w:b/>
                <w:bCs/>
                <w:sz w:val="24"/>
                <w:szCs w:val="24"/>
              </w:rPr>
              <w:t>Генеральный директор</w:t>
            </w:r>
          </w:p>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b/>
                <w:bCs/>
                <w:sz w:val="24"/>
                <w:szCs w:val="24"/>
              </w:rPr>
              <w:t>_______________________</w:t>
            </w:r>
            <w:r w:rsidRPr="00332971">
              <w:rPr>
                <w:rFonts w:ascii="Times New Roman" w:hAnsi="Times New Roman" w:cs="Times New Roman"/>
                <w:sz w:val="24"/>
                <w:szCs w:val="24"/>
              </w:rPr>
              <w:t xml:space="preserve">В.В. </w:t>
            </w:r>
            <w:proofErr w:type="spellStart"/>
            <w:r w:rsidRPr="00332971">
              <w:rPr>
                <w:rFonts w:ascii="Times New Roman" w:hAnsi="Times New Roman" w:cs="Times New Roman"/>
                <w:sz w:val="24"/>
                <w:szCs w:val="24"/>
              </w:rPr>
              <w:t>Дойчев</w:t>
            </w:r>
            <w:proofErr w:type="spellEnd"/>
          </w:p>
        </w:tc>
        <w:tc>
          <w:tcPr>
            <w:tcW w:w="4925" w:type="dxa"/>
            <w:shd w:val="clear" w:color="auto" w:fill="FFFFFF"/>
          </w:tcPr>
          <w:p w:rsidR="00332971" w:rsidRPr="00332971" w:rsidRDefault="00332971" w:rsidP="00332971">
            <w:pPr>
              <w:rPr>
                <w:rFonts w:ascii="Times New Roman" w:hAnsi="Times New Roman" w:cs="Times New Roman"/>
                <w:b/>
                <w:bCs/>
                <w:sz w:val="24"/>
                <w:szCs w:val="24"/>
              </w:rPr>
            </w:pPr>
            <w:r w:rsidRPr="00332971">
              <w:rPr>
                <w:rFonts w:ascii="Times New Roman" w:hAnsi="Times New Roman" w:cs="Times New Roman"/>
                <w:b/>
                <w:bCs/>
                <w:sz w:val="24"/>
                <w:szCs w:val="24"/>
              </w:rPr>
              <w:t>Генеральный директор</w:t>
            </w:r>
          </w:p>
          <w:p w:rsidR="00332971" w:rsidRPr="00332971" w:rsidRDefault="00332971" w:rsidP="00332971">
            <w:pPr>
              <w:rPr>
                <w:rFonts w:ascii="Times New Roman" w:hAnsi="Times New Roman" w:cs="Times New Roman"/>
                <w:sz w:val="24"/>
                <w:szCs w:val="24"/>
              </w:rPr>
            </w:pPr>
            <w:r w:rsidRPr="00332971">
              <w:rPr>
                <w:rFonts w:ascii="Times New Roman" w:hAnsi="Times New Roman" w:cs="Times New Roman"/>
                <w:b/>
                <w:bCs/>
                <w:sz w:val="24"/>
                <w:szCs w:val="24"/>
              </w:rPr>
              <w:t xml:space="preserve">_________________________ </w:t>
            </w:r>
          </w:p>
        </w:tc>
      </w:tr>
      <w:tr w:rsidR="00332971" w:rsidRPr="00332971" w:rsidTr="00332971">
        <w:tc>
          <w:tcPr>
            <w:tcW w:w="4927" w:type="dxa"/>
            <w:shd w:val="clear" w:color="auto" w:fill="FFFFFF"/>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bCs/>
                <w:sz w:val="24"/>
                <w:szCs w:val="24"/>
              </w:rPr>
              <w:t>м.п</w:t>
            </w:r>
            <w:proofErr w:type="spellEnd"/>
            <w:r w:rsidRPr="00332971">
              <w:rPr>
                <w:rFonts w:ascii="Times New Roman" w:hAnsi="Times New Roman" w:cs="Times New Roman"/>
                <w:bCs/>
                <w:sz w:val="24"/>
                <w:szCs w:val="24"/>
              </w:rPr>
              <w:t>.</w:t>
            </w:r>
          </w:p>
        </w:tc>
        <w:tc>
          <w:tcPr>
            <w:tcW w:w="4925" w:type="dxa"/>
            <w:shd w:val="clear" w:color="auto" w:fill="FFFFFF"/>
          </w:tcPr>
          <w:p w:rsidR="00332971" w:rsidRPr="00332971" w:rsidRDefault="00332971" w:rsidP="00332971">
            <w:pPr>
              <w:rPr>
                <w:rFonts w:ascii="Times New Roman" w:hAnsi="Times New Roman" w:cs="Times New Roman"/>
                <w:sz w:val="24"/>
                <w:szCs w:val="24"/>
              </w:rPr>
            </w:pPr>
            <w:proofErr w:type="spellStart"/>
            <w:r w:rsidRPr="00332971">
              <w:rPr>
                <w:rFonts w:ascii="Times New Roman" w:hAnsi="Times New Roman" w:cs="Times New Roman"/>
                <w:bCs/>
                <w:sz w:val="24"/>
                <w:szCs w:val="24"/>
              </w:rPr>
              <w:t>м.п</w:t>
            </w:r>
            <w:proofErr w:type="spellEnd"/>
            <w:r w:rsidRPr="00332971">
              <w:rPr>
                <w:rFonts w:ascii="Times New Roman" w:hAnsi="Times New Roman" w:cs="Times New Roman"/>
                <w:bCs/>
                <w:sz w:val="24"/>
                <w:szCs w:val="24"/>
              </w:rPr>
              <w:t>.</w:t>
            </w:r>
          </w:p>
        </w:tc>
      </w:tr>
    </w:tbl>
    <w:p w:rsidR="00332971" w:rsidRPr="00332971" w:rsidRDefault="00332971" w:rsidP="00332971">
      <w:pPr>
        <w:rPr>
          <w:rFonts w:ascii="Times New Roman" w:hAnsi="Times New Roman" w:cs="Times New Roman"/>
          <w:b/>
          <w:sz w:val="24"/>
          <w:szCs w:val="24"/>
        </w:rPr>
      </w:pPr>
    </w:p>
    <w:p w:rsidR="00332971" w:rsidRPr="00332971" w:rsidRDefault="00332971" w:rsidP="00332971">
      <w:pPr>
        <w:rPr>
          <w:rFonts w:ascii="Times New Roman" w:hAnsi="Times New Roman" w:cs="Times New Roman"/>
          <w:sz w:val="24"/>
          <w:szCs w:val="24"/>
        </w:rPr>
      </w:pPr>
    </w:p>
    <w:p w:rsidR="000B119B" w:rsidRPr="00666866" w:rsidRDefault="000B119B" w:rsidP="000B119B">
      <w:pPr>
        <w:rPr>
          <w:rFonts w:eastAsia="Calibri"/>
        </w:rPr>
      </w:pPr>
    </w:p>
    <w:p w:rsidR="0020787F" w:rsidRPr="00D75ED3" w:rsidRDefault="0020787F" w:rsidP="0020787F">
      <w:pPr>
        <w:contextualSpacing/>
        <w:jc w:val="right"/>
        <w:rPr>
          <w:szCs w:val="24"/>
        </w:rPr>
      </w:pPr>
    </w:p>
    <w:p w:rsidR="00997D1C" w:rsidRPr="00997D1C" w:rsidRDefault="00997D1C" w:rsidP="00997D1C">
      <w:pPr>
        <w:widowControl/>
        <w:autoSpaceDE/>
        <w:autoSpaceDN/>
        <w:adjustRightInd/>
        <w:spacing w:after="200" w:line="276" w:lineRule="auto"/>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4C6CB9">
      <w:pPr>
        <w:rPr>
          <w:rFonts w:eastAsia="Calibri"/>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9B1795" w:rsidRPr="009B1795" w:rsidRDefault="009B1795" w:rsidP="009B1795">
      <w:pPr>
        <w:tabs>
          <w:tab w:val="center" w:pos="4677"/>
          <w:tab w:val="right" w:pos="9355"/>
        </w:tabs>
        <w:jc w:val="center"/>
        <w:outlineLvl w:val="0"/>
        <w:rPr>
          <w:rFonts w:ascii="Times New Roman" w:hAnsi="Times New Roman" w:cs="Times New Roman"/>
          <w:sz w:val="24"/>
          <w:szCs w:val="24"/>
          <w:lang w:eastAsia="en-US"/>
        </w:rPr>
      </w:pPr>
      <w:r w:rsidRPr="009B1795">
        <w:rPr>
          <w:rFonts w:ascii="Times New Roman" w:hAnsi="Times New Roman" w:cs="Times New Roman"/>
          <w:sz w:val="24"/>
          <w:szCs w:val="24"/>
          <w:lang w:eastAsia="en-US"/>
        </w:rPr>
        <w:lastRenderedPageBreak/>
        <w:t xml:space="preserve">                                                                                              Приложение №3</w:t>
      </w:r>
    </w:p>
    <w:p w:rsidR="009B1795" w:rsidRPr="009B1795" w:rsidRDefault="009B1795" w:rsidP="009B1795">
      <w:pPr>
        <w:tabs>
          <w:tab w:val="center" w:pos="4677"/>
          <w:tab w:val="right" w:pos="9355"/>
        </w:tabs>
        <w:ind w:left="6372" w:right="96"/>
        <w:contextualSpacing/>
        <w:rPr>
          <w:rFonts w:ascii="Times New Roman" w:hAnsi="Times New Roman" w:cs="Times New Roman"/>
          <w:sz w:val="24"/>
          <w:szCs w:val="24"/>
          <w:lang w:eastAsia="en-US"/>
        </w:rPr>
      </w:pPr>
      <w:r w:rsidRPr="009B1795">
        <w:rPr>
          <w:rFonts w:ascii="Times New Roman" w:hAnsi="Times New Roman" w:cs="Times New Roman"/>
          <w:sz w:val="24"/>
          <w:szCs w:val="24"/>
          <w:lang w:eastAsia="en-US"/>
        </w:rPr>
        <w:t xml:space="preserve">                  к договору № ________</w:t>
      </w:r>
    </w:p>
    <w:p w:rsidR="009B1795" w:rsidRPr="009B1795" w:rsidRDefault="009B1795" w:rsidP="009B1795">
      <w:pPr>
        <w:tabs>
          <w:tab w:val="center" w:pos="4677"/>
          <w:tab w:val="right" w:pos="9355"/>
        </w:tabs>
        <w:ind w:left="6372" w:right="96"/>
        <w:contextualSpacing/>
        <w:rPr>
          <w:rFonts w:ascii="Times New Roman" w:hAnsi="Times New Roman" w:cs="Times New Roman"/>
          <w:sz w:val="24"/>
          <w:szCs w:val="24"/>
          <w:lang w:eastAsia="en-US"/>
        </w:rPr>
      </w:pPr>
      <w:r w:rsidRPr="009B1795">
        <w:rPr>
          <w:rFonts w:ascii="Times New Roman" w:hAnsi="Times New Roman" w:cs="Times New Roman"/>
          <w:sz w:val="24"/>
          <w:szCs w:val="24"/>
          <w:lang w:eastAsia="en-US"/>
        </w:rPr>
        <w:t xml:space="preserve">                  от «___»__________ 201__ г.</w:t>
      </w:r>
    </w:p>
    <w:p w:rsidR="009B1795" w:rsidRPr="009B1795" w:rsidRDefault="009B1795" w:rsidP="009B1795">
      <w:pPr>
        <w:jc w:val="center"/>
        <w:rPr>
          <w:rFonts w:ascii="Times New Roman" w:hAnsi="Times New Roman" w:cs="Times New Roman"/>
          <w:b/>
          <w:sz w:val="24"/>
          <w:szCs w:val="24"/>
          <w:lang w:eastAsia="en-US"/>
        </w:rPr>
      </w:pPr>
    </w:p>
    <w:p w:rsidR="009B1795" w:rsidRPr="009B1795" w:rsidRDefault="009B1795" w:rsidP="009B1795">
      <w:pPr>
        <w:jc w:val="center"/>
        <w:rPr>
          <w:rFonts w:ascii="Times New Roman" w:hAnsi="Times New Roman" w:cs="Times New Roman"/>
          <w:b/>
          <w:sz w:val="24"/>
          <w:szCs w:val="24"/>
          <w:lang w:eastAsia="en-US"/>
        </w:rPr>
      </w:pPr>
    </w:p>
    <w:p w:rsidR="009B1795" w:rsidRPr="009B1795" w:rsidRDefault="009B1795" w:rsidP="009B1795">
      <w:pPr>
        <w:jc w:val="center"/>
        <w:rPr>
          <w:rFonts w:ascii="Times New Roman" w:hAnsi="Times New Roman" w:cs="Times New Roman"/>
          <w:b/>
          <w:sz w:val="24"/>
          <w:szCs w:val="24"/>
        </w:rPr>
      </w:pPr>
      <w:r w:rsidRPr="009B1795">
        <w:rPr>
          <w:rFonts w:ascii="Times New Roman" w:hAnsi="Times New Roman" w:cs="Times New Roman"/>
          <w:b/>
          <w:sz w:val="24"/>
          <w:szCs w:val="24"/>
        </w:rPr>
        <w:t>ГРАФИК ОКАЗАНИЯ УСЛУГ</w:t>
      </w:r>
    </w:p>
    <w:p w:rsidR="009B1795" w:rsidRPr="009B1795" w:rsidRDefault="009B1795" w:rsidP="009B1795">
      <w:pPr>
        <w:jc w:val="center"/>
        <w:rPr>
          <w:rFonts w:ascii="Times New Roman" w:hAnsi="Times New Roman" w:cs="Times New Roman"/>
          <w:b/>
          <w:sz w:val="24"/>
          <w:szCs w:val="24"/>
          <w:lang w:eastAsia="en-US"/>
        </w:rPr>
      </w:pPr>
    </w:p>
    <w:tbl>
      <w:tblPr>
        <w:tblW w:w="5000" w:type="pct"/>
        <w:tblCellMar>
          <w:left w:w="75" w:type="dxa"/>
          <w:right w:w="75" w:type="dxa"/>
        </w:tblCellMar>
        <w:tblLook w:val="04A0" w:firstRow="1" w:lastRow="0" w:firstColumn="1" w:lastColumn="0" w:noHBand="0" w:noVBand="1"/>
      </w:tblPr>
      <w:tblGrid>
        <w:gridCol w:w="1069"/>
        <w:gridCol w:w="3189"/>
        <w:gridCol w:w="2136"/>
        <w:gridCol w:w="2669"/>
        <w:gridCol w:w="2003"/>
      </w:tblGrid>
      <w:tr w:rsidR="009B1795" w:rsidRPr="009B1795" w:rsidTr="007B3805">
        <w:trPr>
          <w:trHeight w:val="400"/>
        </w:trPr>
        <w:tc>
          <w:tcPr>
            <w:tcW w:w="483" w:type="pct"/>
            <w:tcBorders>
              <w:top w:val="single" w:sz="4" w:space="0" w:color="auto"/>
              <w:left w:val="single" w:sz="4" w:space="0" w:color="auto"/>
              <w:bottom w:val="single" w:sz="4" w:space="0" w:color="auto"/>
              <w:right w:val="single" w:sz="4" w:space="0" w:color="auto"/>
            </w:tcBorders>
            <w:hideMark/>
          </w:tcPr>
          <w:p w:rsidR="009B1795" w:rsidRPr="009B1795" w:rsidRDefault="009B1795" w:rsidP="007B3805">
            <w:pPr>
              <w:jc w:val="center"/>
              <w:rPr>
                <w:rFonts w:ascii="Times New Roman" w:hAnsi="Times New Roman" w:cs="Times New Roman"/>
                <w:sz w:val="24"/>
                <w:szCs w:val="24"/>
              </w:rPr>
            </w:pPr>
            <w:r w:rsidRPr="009B1795">
              <w:rPr>
                <w:rFonts w:ascii="Times New Roman" w:hAnsi="Times New Roman" w:cs="Times New Roman"/>
                <w:sz w:val="24"/>
                <w:szCs w:val="24"/>
              </w:rPr>
              <w:t xml:space="preserve">№ </w:t>
            </w:r>
          </w:p>
          <w:p w:rsidR="009B1795" w:rsidRPr="009B1795" w:rsidRDefault="009B1795" w:rsidP="007B3805">
            <w:pPr>
              <w:jc w:val="center"/>
              <w:rPr>
                <w:rFonts w:ascii="Times New Roman" w:hAnsi="Times New Roman" w:cs="Times New Roman"/>
                <w:sz w:val="24"/>
                <w:szCs w:val="24"/>
              </w:rPr>
            </w:pPr>
            <w:proofErr w:type="gramStart"/>
            <w:r w:rsidRPr="009B1795">
              <w:rPr>
                <w:rFonts w:ascii="Times New Roman" w:hAnsi="Times New Roman" w:cs="Times New Roman"/>
                <w:sz w:val="24"/>
                <w:szCs w:val="24"/>
              </w:rPr>
              <w:t>п</w:t>
            </w:r>
            <w:proofErr w:type="gramEnd"/>
            <w:r w:rsidRPr="009B1795">
              <w:rPr>
                <w:rFonts w:ascii="Times New Roman" w:hAnsi="Times New Roman" w:cs="Times New Roman"/>
                <w:sz w:val="24"/>
                <w:szCs w:val="24"/>
              </w:rPr>
              <w:t>/п</w:t>
            </w:r>
          </w:p>
        </w:tc>
        <w:tc>
          <w:tcPr>
            <w:tcW w:w="1441" w:type="pct"/>
            <w:tcBorders>
              <w:top w:val="single" w:sz="4" w:space="0" w:color="auto"/>
              <w:left w:val="single" w:sz="4" w:space="0" w:color="auto"/>
              <w:bottom w:val="single" w:sz="4" w:space="0" w:color="auto"/>
              <w:right w:val="single" w:sz="4" w:space="0" w:color="auto"/>
            </w:tcBorders>
            <w:hideMark/>
          </w:tcPr>
          <w:p w:rsidR="009B1795" w:rsidRPr="009B1795" w:rsidRDefault="009B1795" w:rsidP="007B3805">
            <w:pPr>
              <w:jc w:val="center"/>
              <w:rPr>
                <w:rFonts w:ascii="Times New Roman" w:hAnsi="Times New Roman" w:cs="Times New Roman"/>
                <w:sz w:val="24"/>
                <w:szCs w:val="24"/>
              </w:rPr>
            </w:pPr>
            <w:r w:rsidRPr="009B1795">
              <w:rPr>
                <w:rFonts w:ascii="Times New Roman" w:hAnsi="Times New Roman" w:cs="Times New Roman"/>
                <w:sz w:val="24"/>
                <w:szCs w:val="24"/>
              </w:rPr>
              <w:t>Наименование услуг</w:t>
            </w:r>
          </w:p>
        </w:tc>
        <w:tc>
          <w:tcPr>
            <w:tcW w:w="965" w:type="pct"/>
            <w:tcBorders>
              <w:top w:val="single" w:sz="4" w:space="0" w:color="auto"/>
              <w:left w:val="single" w:sz="4" w:space="0" w:color="auto"/>
              <w:bottom w:val="single" w:sz="4" w:space="0" w:color="auto"/>
              <w:right w:val="single" w:sz="4" w:space="0" w:color="auto"/>
            </w:tcBorders>
            <w:hideMark/>
          </w:tcPr>
          <w:p w:rsidR="009B1795" w:rsidRPr="009B1795" w:rsidRDefault="009B1795" w:rsidP="007B3805">
            <w:pPr>
              <w:jc w:val="center"/>
              <w:rPr>
                <w:rFonts w:ascii="Times New Roman" w:hAnsi="Times New Roman" w:cs="Times New Roman"/>
                <w:sz w:val="24"/>
                <w:szCs w:val="24"/>
              </w:rPr>
            </w:pPr>
            <w:r w:rsidRPr="009B1795">
              <w:rPr>
                <w:rFonts w:ascii="Times New Roman" w:hAnsi="Times New Roman" w:cs="Times New Roman"/>
                <w:sz w:val="24"/>
                <w:szCs w:val="24"/>
              </w:rPr>
              <w:t>Количество (объем)</w:t>
            </w:r>
          </w:p>
        </w:tc>
        <w:tc>
          <w:tcPr>
            <w:tcW w:w="1206" w:type="pct"/>
            <w:tcBorders>
              <w:top w:val="single" w:sz="4" w:space="0" w:color="auto"/>
              <w:left w:val="single" w:sz="4" w:space="0" w:color="auto"/>
              <w:bottom w:val="single" w:sz="4" w:space="0" w:color="auto"/>
              <w:right w:val="single" w:sz="4" w:space="0" w:color="auto"/>
            </w:tcBorders>
            <w:hideMark/>
          </w:tcPr>
          <w:p w:rsidR="009B1795" w:rsidRPr="009B1795" w:rsidRDefault="009B1795" w:rsidP="007B3805">
            <w:pPr>
              <w:jc w:val="center"/>
              <w:rPr>
                <w:rFonts w:ascii="Times New Roman" w:hAnsi="Times New Roman" w:cs="Times New Roman"/>
                <w:sz w:val="24"/>
                <w:szCs w:val="24"/>
              </w:rPr>
            </w:pPr>
            <w:r w:rsidRPr="009B1795">
              <w:rPr>
                <w:rFonts w:ascii="Times New Roman" w:hAnsi="Times New Roman" w:cs="Times New Roman"/>
                <w:sz w:val="24"/>
                <w:szCs w:val="24"/>
              </w:rPr>
              <w:t>Срок оказания услуг</w:t>
            </w:r>
          </w:p>
        </w:tc>
        <w:tc>
          <w:tcPr>
            <w:tcW w:w="905" w:type="pct"/>
            <w:tcBorders>
              <w:top w:val="single" w:sz="4" w:space="0" w:color="auto"/>
              <w:left w:val="single" w:sz="4" w:space="0" w:color="auto"/>
              <w:bottom w:val="single" w:sz="4" w:space="0" w:color="auto"/>
              <w:right w:val="single" w:sz="4" w:space="0" w:color="auto"/>
            </w:tcBorders>
            <w:hideMark/>
          </w:tcPr>
          <w:p w:rsidR="009B1795" w:rsidRPr="009B1795" w:rsidRDefault="009B1795" w:rsidP="007B3805">
            <w:pPr>
              <w:jc w:val="center"/>
              <w:rPr>
                <w:rFonts w:ascii="Times New Roman" w:hAnsi="Times New Roman" w:cs="Times New Roman"/>
                <w:sz w:val="24"/>
                <w:szCs w:val="24"/>
              </w:rPr>
            </w:pPr>
            <w:r w:rsidRPr="009B1795">
              <w:rPr>
                <w:rFonts w:ascii="Times New Roman" w:hAnsi="Times New Roman" w:cs="Times New Roman"/>
                <w:sz w:val="24"/>
                <w:szCs w:val="24"/>
              </w:rPr>
              <w:t>Примечание</w:t>
            </w:r>
          </w:p>
        </w:tc>
      </w:tr>
      <w:tr w:rsidR="009B1795" w:rsidRPr="009B1795" w:rsidTr="007B3805">
        <w:tc>
          <w:tcPr>
            <w:tcW w:w="483"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1441" w:type="pct"/>
            <w:tcBorders>
              <w:top w:val="nil"/>
              <w:left w:val="single" w:sz="4" w:space="0" w:color="auto"/>
              <w:bottom w:val="single" w:sz="4" w:space="0" w:color="auto"/>
              <w:right w:val="single" w:sz="4" w:space="0" w:color="auto"/>
            </w:tcBorders>
            <w:hideMark/>
          </w:tcPr>
          <w:p w:rsidR="009B1795" w:rsidRPr="009B1795" w:rsidRDefault="009B1795" w:rsidP="007B3805">
            <w:pPr>
              <w:rPr>
                <w:rFonts w:ascii="Times New Roman" w:hAnsi="Times New Roman" w:cs="Times New Roman"/>
                <w:sz w:val="24"/>
                <w:szCs w:val="24"/>
              </w:rPr>
            </w:pPr>
            <w:r w:rsidRPr="009B1795">
              <w:rPr>
                <w:rFonts w:ascii="Times New Roman" w:hAnsi="Times New Roman" w:cs="Times New Roman"/>
                <w:sz w:val="24"/>
                <w:szCs w:val="24"/>
              </w:rPr>
              <w:t>Ежемесячное формирование, печать и организация доставки платежных документов</w:t>
            </w:r>
          </w:p>
        </w:tc>
        <w:tc>
          <w:tcPr>
            <w:tcW w:w="965" w:type="pct"/>
            <w:tcBorders>
              <w:top w:val="nil"/>
              <w:left w:val="single" w:sz="4" w:space="0" w:color="auto"/>
              <w:bottom w:val="single" w:sz="4" w:space="0" w:color="auto"/>
              <w:right w:val="single" w:sz="4" w:space="0" w:color="auto"/>
            </w:tcBorders>
            <w:hideMark/>
          </w:tcPr>
          <w:p w:rsidR="009B1795" w:rsidRPr="009B1795" w:rsidRDefault="009B1795" w:rsidP="007B3805">
            <w:pPr>
              <w:ind w:firstLine="709"/>
              <w:rPr>
                <w:rFonts w:ascii="Times New Roman" w:hAnsi="Times New Roman" w:cs="Times New Roman"/>
                <w:sz w:val="24"/>
                <w:szCs w:val="24"/>
              </w:rPr>
            </w:pPr>
            <w:r w:rsidRPr="009B1795">
              <w:rPr>
                <w:rFonts w:ascii="Times New Roman" w:hAnsi="Times New Roman" w:cs="Times New Roman"/>
                <w:sz w:val="24"/>
                <w:szCs w:val="24"/>
              </w:rPr>
              <w:t xml:space="preserve">2544168 </w:t>
            </w:r>
            <w:proofErr w:type="spellStart"/>
            <w:proofErr w:type="gramStart"/>
            <w:r w:rsidRPr="009B1795">
              <w:rPr>
                <w:rFonts w:ascii="Times New Roman" w:hAnsi="Times New Roman" w:cs="Times New Roman"/>
                <w:sz w:val="24"/>
                <w:szCs w:val="24"/>
              </w:rPr>
              <w:t>шт</w:t>
            </w:r>
            <w:proofErr w:type="spellEnd"/>
            <w:proofErr w:type="gramEnd"/>
          </w:p>
        </w:tc>
        <w:tc>
          <w:tcPr>
            <w:tcW w:w="1206" w:type="pct"/>
            <w:tcBorders>
              <w:top w:val="nil"/>
              <w:left w:val="single" w:sz="4" w:space="0" w:color="auto"/>
              <w:bottom w:val="single" w:sz="4" w:space="0" w:color="auto"/>
              <w:right w:val="single" w:sz="4" w:space="0" w:color="auto"/>
            </w:tcBorders>
            <w:hideMark/>
          </w:tcPr>
          <w:p w:rsidR="009B1795" w:rsidRPr="009B1795" w:rsidRDefault="009B1795" w:rsidP="007B3805">
            <w:pPr>
              <w:rPr>
                <w:rFonts w:ascii="Times New Roman" w:hAnsi="Times New Roman" w:cs="Times New Roman"/>
                <w:sz w:val="24"/>
                <w:szCs w:val="24"/>
              </w:rPr>
            </w:pPr>
            <w:r w:rsidRPr="009B1795">
              <w:rPr>
                <w:rFonts w:ascii="Times New Roman" w:hAnsi="Times New Roman" w:cs="Times New Roman"/>
                <w:sz w:val="24"/>
                <w:szCs w:val="24"/>
              </w:rPr>
              <w:t>01.01.2019по 31.12.2019</w:t>
            </w:r>
          </w:p>
        </w:tc>
        <w:tc>
          <w:tcPr>
            <w:tcW w:w="905"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r>
      <w:tr w:rsidR="009B1795" w:rsidRPr="009B1795" w:rsidTr="007B3805">
        <w:tc>
          <w:tcPr>
            <w:tcW w:w="483"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1441"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965"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1206"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905"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r>
      <w:tr w:rsidR="009B1795" w:rsidRPr="009B1795" w:rsidTr="007B3805">
        <w:tc>
          <w:tcPr>
            <w:tcW w:w="483"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1441"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965"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1206"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c>
          <w:tcPr>
            <w:tcW w:w="905" w:type="pct"/>
            <w:tcBorders>
              <w:top w:val="nil"/>
              <w:left w:val="single" w:sz="4" w:space="0" w:color="auto"/>
              <w:bottom w:val="single" w:sz="4" w:space="0" w:color="auto"/>
              <w:right w:val="single" w:sz="4" w:space="0" w:color="auto"/>
            </w:tcBorders>
          </w:tcPr>
          <w:p w:rsidR="009B1795" w:rsidRPr="009B1795" w:rsidRDefault="009B1795" w:rsidP="007B3805">
            <w:pPr>
              <w:ind w:firstLine="709"/>
              <w:rPr>
                <w:rFonts w:ascii="Times New Roman" w:hAnsi="Times New Roman" w:cs="Times New Roman"/>
                <w:sz w:val="24"/>
                <w:szCs w:val="24"/>
              </w:rPr>
            </w:pPr>
          </w:p>
        </w:tc>
      </w:tr>
    </w:tbl>
    <w:p w:rsidR="009B1795" w:rsidRPr="009B1795" w:rsidRDefault="009B1795" w:rsidP="009B1795">
      <w:pPr>
        <w:tabs>
          <w:tab w:val="center" w:pos="4677"/>
          <w:tab w:val="right" w:pos="9355"/>
        </w:tabs>
        <w:jc w:val="center"/>
        <w:rPr>
          <w:rFonts w:ascii="Times New Roman" w:hAnsi="Times New Roman" w:cs="Times New Roman"/>
          <w:sz w:val="24"/>
          <w:szCs w:val="24"/>
          <w:lang w:eastAsia="en-US"/>
        </w:rPr>
      </w:pPr>
    </w:p>
    <w:p w:rsidR="009B1795" w:rsidRPr="009B1795" w:rsidRDefault="009B1795" w:rsidP="009B1795">
      <w:pPr>
        <w:tabs>
          <w:tab w:val="center" w:pos="4677"/>
          <w:tab w:val="right" w:pos="9355"/>
        </w:tabs>
        <w:jc w:val="center"/>
        <w:rPr>
          <w:rFonts w:ascii="Times New Roman" w:hAnsi="Times New Roman" w:cs="Times New Roman"/>
          <w:sz w:val="24"/>
          <w:szCs w:val="24"/>
          <w:lang w:eastAsia="en-US"/>
        </w:rPr>
      </w:pPr>
    </w:p>
    <w:p w:rsidR="009B1795" w:rsidRPr="009B1795" w:rsidRDefault="009B1795" w:rsidP="009B1795">
      <w:pPr>
        <w:rPr>
          <w:rFonts w:ascii="Times New Roman" w:hAnsi="Times New Roman" w:cs="Times New Roman"/>
          <w:sz w:val="24"/>
          <w:szCs w:val="24"/>
        </w:rPr>
      </w:pPr>
    </w:p>
    <w:p w:rsidR="009B1795" w:rsidRPr="009B1795" w:rsidRDefault="009B1795" w:rsidP="009B1795">
      <w:pPr>
        <w:rPr>
          <w:rFonts w:ascii="Times New Roman" w:hAnsi="Times New Roman" w:cs="Times New Roman"/>
          <w:sz w:val="24"/>
          <w:szCs w:val="24"/>
        </w:rPr>
      </w:pPr>
    </w:p>
    <w:p w:rsidR="009B1795" w:rsidRPr="009B1795" w:rsidRDefault="009B1795" w:rsidP="009B1795">
      <w:pPr>
        <w:widowControl/>
        <w:tabs>
          <w:tab w:val="center" w:pos="4677"/>
          <w:tab w:val="right" w:pos="9355"/>
        </w:tabs>
        <w:autoSpaceDE/>
        <w:adjustRightInd/>
        <w:ind w:firstLine="7020"/>
        <w:rPr>
          <w:rFonts w:ascii="Times New Roman" w:hAnsi="Times New Roman" w:cs="Times New Roman"/>
          <w:sz w:val="24"/>
          <w:szCs w:val="24"/>
        </w:rPr>
      </w:pPr>
    </w:p>
    <w:tbl>
      <w:tblPr>
        <w:tblW w:w="9853" w:type="dxa"/>
        <w:tblLook w:val="04A0" w:firstRow="1" w:lastRow="0" w:firstColumn="1" w:lastColumn="0" w:noHBand="0" w:noVBand="1"/>
      </w:tblPr>
      <w:tblGrid>
        <w:gridCol w:w="4928"/>
        <w:gridCol w:w="4925"/>
      </w:tblGrid>
      <w:tr w:rsidR="009B1795" w:rsidRPr="009B1795" w:rsidTr="007B3805">
        <w:tc>
          <w:tcPr>
            <w:tcW w:w="4927" w:type="dxa"/>
            <w:shd w:val="clear" w:color="auto" w:fill="FFFFFF"/>
            <w:hideMark/>
          </w:tcPr>
          <w:p w:rsidR="009B1795" w:rsidRPr="009B1795" w:rsidRDefault="009B1795" w:rsidP="007B3805">
            <w:pPr>
              <w:jc w:val="center"/>
              <w:rPr>
                <w:rFonts w:ascii="Times New Roman" w:hAnsi="Times New Roman" w:cs="Times New Roman"/>
                <w:sz w:val="24"/>
                <w:szCs w:val="24"/>
              </w:rPr>
            </w:pPr>
            <w:r w:rsidRPr="009B1795">
              <w:rPr>
                <w:rFonts w:ascii="Times New Roman" w:hAnsi="Times New Roman" w:cs="Times New Roman"/>
                <w:b/>
                <w:bCs/>
                <w:sz w:val="24"/>
                <w:szCs w:val="24"/>
              </w:rPr>
              <w:t>Заказчик</w:t>
            </w:r>
          </w:p>
        </w:tc>
        <w:tc>
          <w:tcPr>
            <w:tcW w:w="4925" w:type="dxa"/>
            <w:shd w:val="clear" w:color="auto" w:fill="FFFFFF"/>
            <w:hideMark/>
          </w:tcPr>
          <w:p w:rsidR="009B1795" w:rsidRPr="009B1795" w:rsidRDefault="009B1795" w:rsidP="007B3805">
            <w:pPr>
              <w:jc w:val="center"/>
              <w:rPr>
                <w:rFonts w:ascii="Times New Roman" w:hAnsi="Times New Roman" w:cs="Times New Roman"/>
                <w:sz w:val="24"/>
                <w:szCs w:val="24"/>
              </w:rPr>
            </w:pPr>
            <w:r w:rsidRPr="009B1795">
              <w:rPr>
                <w:rFonts w:ascii="Times New Roman" w:hAnsi="Times New Roman" w:cs="Times New Roman"/>
                <w:b/>
                <w:bCs/>
                <w:sz w:val="24"/>
                <w:szCs w:val="24"/>
              </w:rPr>
              <w:t>Исполнитель</w:t>
            </w:r>
          </w:p>
        </w:tc>
      </w:tr>
      <w:tr w:rsidR="009B1795" w:rsidRPr="009B1795" w:rsidTr="007B3805">
        <w:tc>
          <w:tcPr>
            <w:tcW w:w="4927" w:type="dxa"/>
            <w:shd w:val="clear" w:color="auto" w:fill="FFFFFF"/>
            <w:hideMark/>
          </w:tcPr>
          <w:p w:rsidR="009B1795" w:rsidRPr="009B1795" w:rsidRDefault="009B1795" w:rsidP="007B3805">
            <w:pPr>
              <w:rPr>
                <w:rFonts w:ascii="Times New Roman" w:hAnsi="Times New Roman" w:cs="Times New Roman"/>
                <w:b/>
                <w:bCs/>
                <w:sz w:val="24"/>
                <w:szCs w:val="24"/>
              </w:rPr>
            </w:pPr>
            <w:r w:rsidRPr="009B1795">
              <w:rPr>
                <w:rFonts w:ascii="Times New Roman" w:hAnsi="Times New Roman" w:cs="Times New Roman"/>
                <w:b/>
                <w:bCs/>
                <w:sz w:val="24"/>
                <w:szCs w:val="24"/>
              </w:rPr>
              <w:t>Генеральный директор</w:t>
            </w:r>
          </w:p>
          <w:p w:rsidR="009B1795" w:rsidRPr="009B1795" w:rsidRDefault="009B1795" w:rsidP="007B3805">
            <w:pPr>
              <w:rPr>
                <w:rFonts w:ascii="Times New Roman" w:hAnsi="Times New Roman" w:cs="Times New Roman"/>
                <w:sz w:val="24"/>
                <w:szCs w:val="24"/>
              </w:rPr>
            </w:pPr>
            <w:r w:rsidRPr="009B1795">
              <w:rPr>
                <w:rFonts w:ascii="Times New Roman" w:hAnsi="Times New Roman" w:cs="Times New Roman"/>
                <w:b/>
                <w:bCs/>
                <w:sz w:val="24"/>
                <w:szCs w:val="24"/>
              </w:rPr>
              <w:t>_______________________</w:t>
            </w:r>
            <w:r w:rsidRPr="009B1795">
              <w:rPr>
                <w:rFonts w:ascii="Times New Roman" w:hAnsi="Times New Roman" w:cs="Times New Roman"/>
                <w:sz w:val="24"/>
                <w:szCs w:val="24"/>
              </w:rPr>
              <w:t xml:space="preserve">В.В. </w:t>
            </w:r>
            <w:proofErr w:type="spellStart"/>
            <w:r w:rsidRPr="009B1795">
              <w:rPr>
                <w:rFonts w:ascii="Times New Roman" w:hAnsi="Times New Roman" w:cs="Times New Roman"/>
                <w:sz w:val="24"/>
                <w:szCs w:val="24"/>
              </w:rPr>
              <w:t>Дойчев</w:t>
            </w:r>
            <w:proofErr w:type="spellEnd"/>
          </w:p>
        </w:tc>
        <w:tc>
          <w:tcPr>
            <w:tcW w:w="4925" w:type="dxa"/>
            <w:shd w:val="clear" w:color="auto" w:fill="FFFFFF"/>
            <w:hideMark/>
          </w:tcPr>
          <w:p w:rsidR="009B1795" w:rsidRDefault="009B1795" w:rsidP="007B3805">
            <w:pPr>
              <w:rPr>
                <w:rFonts w:ascii="Times New Roman" w:hAnsi="Times New Roman" w:cs="Times New Roman"/>
                <w:b/>
                <w:bCs/>
                <w:sz w:val="24"/>
                <w:szCs w:val="24"/>
              </w:rPr>
            </w:pPr>
          </w:p>
          <w:p w:rsidR="009B1795" w:rsidRPr="009B1795" w:rsidRDefault="009B1795" w:rsidP="007B3805">
            <w:pPr>
              <w:rPr>
                <w:rFonts w:ascii="Times New Roman" w:hAnsi="Times New Roman" w:cs="Times New Roman"/>
                <w:sz w:val="24"/>
                <w:szCs w:val="24"/>
              </w:rPr>
            </w:pPr>
            <w:r w:rsidRPr="009B1795">
              <w:rPr>
                <w:rFonts w:ascii="Times New Roman" w:hAnsi="Times New Roman" w:cs="Times New Roman"/>
                <w:b/>
                <w:bCs/>
                <w:sz w:val="24"/>
                <w:szCs w:val="24"/>
              </w:rPr>
              <w:t xml:space="preserve">_________________________ </w:t>
            </w:r>
          </w:p>
        </w:tc>
      </w:tr>
      <w:tr w:rsidR="009B1795" w:rsidRPr="009B1795" w:rsidTr="007B3805">
        <w:tc>
          <w:tcPr>
            <w:tcW w:w="4927" w:type="dxa"/>
            <w:shd w:val="clear" w:color="auto" w:fill="FFFFFF"/>
            <w:hideMark/>
          </w:tcPr>
          <w:p w:rsidR="009B1795" w:rsidRPr="009B1795" w:rsidRDefault="009B1795" w:rsidP="007B3805">
            <w:pPr>
              <w:rPr>
                <w:rFonts w:ascii="Times New Roman" w:hAnsi="Times New Roman" w:cs="Times New Roman"/>
                <w:sz w:val="24"/>
                <w:szCs w:val="24"/>
              </w:rPr>
            </w:pPr>
            <w:proofErr w:type="spellStart"/>
            <w:r w:rsidRPr="009B1795">
              <w:rPr>
                <w:rFonts w:ascii="Times New Roman" w:hAnsi="Times New Roman" w:cs="Times New Roman"/>
                <w:bCs/>
                <w:sz w:val="24"/>
                <w:szCs w:val="24"/>
              </w:rPr>
              <w:t>м.п</w:t>
            </w:r>
            <w:proofErr w:type="spellEnd"/>
            <w:r w:rsidRPr="009B1795">
              <w:rPr>
                <w:rFonts w:ascii="Times New Roman" w:hAnsi="Times New Roman" w:cs="Times New Roman"/>
                <w:bCs/>
                <w:sz w:val="24"/>
                <w:szCs w:val="24"/>
              </w:rPr>
              <w:t>.</w:t>
            </w:r>
          </w:p>
        </w:tc>
        <w:tc>
          <w:tcPr>
            <w:tcW w:w="4925" w:type="dxa"/>
            <w:shd w:val="clear" w:color="auto" w:fill="FFFFFF"/>
            <w:hideMark/>
          </w:tcPr>
          <w:p w:rsidR="009B1795" w:rsidRPr="009B1795" w:rsidRDefault="009B1795" w:rsidP="007B3805">
            <w:pPr>
              <w:rPr>
                <w:rFonts w:ascii="Times New Roman" w:hAnsi="Times New Roman" w:cs="Times New Roman"/>
                <w:sz w:val="24"/>
                <w:szCs w:val="24"/>
              </w:rPr>
            </w:pPr>
            <w:proofErr w:type="spellStart"/>
            <w:r w:rsidRPr="009B1795">
              <w:rPr>
                <w:rFonts w:ascii="Times New Roman" w:hAnsi="Times New Roman" w:cs="Times New Roman"/>
                <w:bCs/>
                <w:sz w:val="24"/>
                <w:szCs w:val="24"/>
              </w:rPr>
              <w:t>м.п</w:t>
            </w:r>
            <w:proofErr w:type="spellEnd"/>
            <w:r w:rsidRPr="009B1795">
              <w:rPr>
                <w:rFonts w:ascii="Times New Roman" w:hAnsi="Times New Roman" w:cs="Times New Roman"/>
                <w:bCs/>
                <w:sz w:val="24"/>
                <w:szCs w:val="24"/>
              </w:rPr>
              <w:t>.</w:t>
            </w:r>
          </w:p>
        </w:tc>
      </w:tr>
    </w:tbl>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bookmarkStart w:id="150" w:name="_GoBack"/>
      <w:bookmarkEnd w:id="150"/>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2950A0" w:rsidRDefault="002950A0" w:rsidP="007A7171">
      <w:pPr>
        <w:keepNext w:val="0"/>
        <w:ind w:left="6096" w:right="-185" w:firstLine="6"/>
        <w:rPr>
          <w:rFonts w:ascii="Times New Roman" w:eastAsia="Calibri" w:hAnsi="Times New Roman" w:cs="Times New Roman"/>
          <w:b/>
          <w:sz w:val="22"/>
          <w:szCs w:val="22"/>
        </w:rPr>
      </w:pPr>
    </w:p>
    <w:p w:rsidR="002950A0" w:rsidRDefault="002950A0"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205966">
        <w:rPr>
          <w:rFonts w:ascii="Times New Roman" w:hAnsi="Times New Roman" w:cs="Times New Roman"/>
          <w:sz w:val="24"/>
          <w:szCs w:val="24"/>
        </w:rPr>
        <w:t>90</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footerReference w:type="default" r:id="rId22"/>
      <w:headerReference w:type="first" r:id="rId23"/>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71" w:rsidRDefault="00332971" w:rsidP="00BA6CEC">
      <w:r>
        <w:separator/>
      </w:r>
    </w:p>
  </w:endnote>
  <w:endnote w:type="continuationSeparator" w:id="0">
    <w:p w:rsidR="00332971" w:rsidRDefault="00332971"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332971" w:rsidRDefault="00332971">
        <w:pPr>
          <w:pStyle w:val="a9"/>
          <w:jc w:val="right"/>
        </w:pPr>
        <w:r>
          <w:fldChar w:fldCharType="begin"/>
        </w:r>
        <w:r>
          <w:instrText>PAGE   \* MERGEFORMAT</w:instrText>
        </w:r>
        <w:r>
          <w:fldChar w:fldCharType="separate"/>
        </w:r>
        <w:r w:rsidR="009B1795">
          <w:rPr>
            <w:noProof/>
          </w:rPr>
          <w:t>54</w:t>
        </w:r>
        <w:r>
          <w:fldChar w:fldCharType="end"/>
        </w:r>
      </w:p>
    </w:sdtContent>
  </w:sdt>
  <w:p w:rsidR="00332971" w:rsidRDefault="00332971"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71" w:rsidRDefault="00332971" w:rsidP="00BA6CEC">
      <w:r>
        <w:separator/>
      </w:r>
    </w:p>
  </w:footnote>
  <w:footnote w:type="continuationSeparator" w:id="0">
    <w:p w:rsidR="00332971" w:rsidRDefault="00332971" w:rsidP="00BA6CEC">
      <w:r>
        <w:continuationSeparator/>
      </w:r>
    </w:p>
  </w:footnote>
  <w:footnote w:id="1">
    <w:p w:rsidR="00332971" w:rsidRDefault="00332971">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332971" w:rsidRDefault="00332971">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332971" w:rsidRPr="00A7606B" w:rsidRDefault="00332971"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332971" w:rsidRDefault="00332971">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332971" w:rsidRPr="00436F15" w:rsidRDefault="00332971" w:rsidP="00197744">
      <w:pPr>
        <w:pStyle w:val="af9"/>
        <w:rPr>
          <w:b/>
          <w:i/>
          <w:sz w:val="18"/>
          <w:szCs w:val="18"/>
        </w:rPr>
      </w:pPr>
      <w:r>
        <w:rPr>
          <w:rStyle w:val="afb"/>
        </w:rPr>
        <w:footnoteRef/>
      </w:r>
      <w:r>
        <w:t xml:space="preserve"> </w:t>
      </w:r>
      <w:proofErr w:type="gramStart"/>
      <w:r w:rsidRPr="00436F15">
        <w:rPr>
          <w:b/>
          <w:i/>
          <w:sz w:val="18"/>
          <w:szCs w:val="18"/>
        </w:rPr>
        <w:t xml:space="preserve">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услуг, к результатам услуг, иные требования и показатели, связанные с определением соответствия оказываемых услуг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332971" w:rsidRPr="00436F15" w:rsidRDefault="00332971" w:rsidP="00197744">
      <w:pPr>
        <w:pStyle w:val="af9"/>
        <w:rPr>
          <w:b/>
          <w:i/>
          <w:sz w:val="18"/>
          <w:szCs w:val="18"/>
        </w:rPr>
      </w:pPr>
      <w:r w:rsidRPr="00436F1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оказание услуг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332971" w:rsidRPr="00966F08" w:rsidRDefault="00332971"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332971" w:rsidRPr="00BB6F97" w:rsidRDefault="00332971" w:rsidP="00167B26">
      <w:pPr>
        <w:pStyle w:val="af9"/>
      </w:pPr>
    </w:p>
  </w:footnote>
  <w:footnote w:id="7">
    <w:p w:rsidR="00332971" w:rsidRDefault="00332971">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332971" w:rsidRPr="00E25F90" w:rsidRDefault="00332971"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332971" w:rsidRPr="00E25F90" w:rsidRDefault="00332971" w:rsidP="00E25F90">
      <w:pPr>
        <w:widowControl/>
        <w:autoSpaceDE/>
        <w:autoSpaceDN/>
        <w:adjustRightInd/>
        <w:rPr>
          <w:rFonts w:ascii="Times New Roman" w:hAnsi="Times New Roman" w:cs="Times New Roman"/>
          <w:i/>
        </w:rPr>
      </w:pPr>
    </w:p>
    <w:p w:rsidR="00332971" w:rsidRPr="00E25F90" w:rsidRDefault="00332971"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332971" w:rsidRPr="00E25F90" w:rsidRDefault="00332971" w:rsidP="00E25F90">
      <w:pPr>
        <w:pStyle w:val="af9"/>
      </w:pPr>
    </w:p>
  </w:footnote>
  <w:footnote w:id="9">
    <w:p w:rsidR="00332971" w:rsidRDefault="00332971"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0">
    <w:p w:rsidR="00332971" w:rsidRPr="00B243D4" w:rsidRDefault="00332971">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1">
    <w:p w:rsidR="00332971" w:rsidRDefault="00332971">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2">
    <w:p w:rsidR="00332971" w:rsidRDefault="00332971">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3">
    <w:p w:rsidR="002229DF" w:rsidRDefault="002229DF" w:rsidP="002229DF">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71" w:rsidRPr="00842CCA" w:rsidRDefault="00332971"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332971" w:rsidRDefault="003329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3">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8">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19">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1">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2">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29">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8">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31"/>
  </w:num>
  <w:num w:numId="4">
    <w:abstractNumId w:val="36"/>
  </w:num>
  <w:num w:numId="5">
    <w:abstractNumId w:val="8"/>
  </w:num>
  <w:num w:numId="6">
    <w:abstractNumId w:val="11"/>
  </w:num>
  <w:num w:numId="7">
    <w:abstractNumId w:val="30"/>
  </w:num>
  <w:num w:numId="8">
    <w:abstractNumId w:val="27"/>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num>
  <w:num w:numId="12">
    <w:abstractNumId w:val="32"/>
  </w:num>
  <w:num w:numId="13">
    <w:abstractNumId w:val="10"/>
  </w:num>
  <w:num w:numId="14">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9"/>
  </w:num>
  <w:num w:numId="17">
    <w:abstractNumId w:val="35"/>
  </w:num>
  <w:num w:numId="18">
    <w:abstractNumId w:val="19"/>
  </w:num>
  <w:num w:numId="19">
    <w:abstractNumId w:val="39"/>
  </w:num>
  <w:num w:numId="20">
    <w:abstractNumId w:val="0"/>
  </w:num>
  <w:num w:numId="21">
    <w:abstractNumId w:val="1"/>
  </w:num>
  <w:num w:numId="22">
    <w:abstractNumId w:val="41"/>
  </w:num>
  <w:num w:numId="23">
    <w:abstractNumId w:val="21"/>
    <w:lvlOverride w:ilvl="0">
      <w:startOverride w:val="1"/>
    </w:lvlOverride>
  </w:num>
  <w:num w:numId="24">
    <w:abstractNumId w:val="22"/>
  </w:num>
  <w:num w:numId="25">
    <w:abstractNumId w:val="6"/>
  </w:num>
  <w:num w:numId="26">
    <w:abstractNumId w:val="3"/>
  </w:num>
  <w:num w:numId="27">
    <w:abstractNumId w:val="9"/>
  </w:num>
  <w:num w:numId="28">
    <w:abstractNumId w:val="25"/>
  </w:num>
  <w:num w:numId="29">
    <w:abstractNumId w:val="4"/>
  </w:num>
  <w:num w:numId="30">
    <w:abstractNumId w:val="5"/>
  </w:num>
  <w:num w:numId="31">
    <w:abstractNumId w:val="2"/>
  </w:num>
  <w:num w:numId="32">
    <w:abstractNumId w:val="13"/>
  </w:num>
  <w:num w:numId="33">
    <w:abstractNumId w:val="7"/>
  </w:num>
  <w:num w:numId="34">
    <w:abstractNumId w:val="17"/>
  </w:num>
  <w:num w:numId="35">
    <w:abstractNumId w:val="33"/>
  </w:num>
  <w:num w:numId="36">
    <w:abstractNumId w:val="15"/>
  </w:num>
  <w:num w:numId="37">
    <w:abstractNumId w:val="40"/>
  </w:num>
  <w:num w:numId="38">
    <w:abstractNumId w:val="16"/>
  </w:num>
  <w:num w:numId="39">
    <w:abstractNumId w:val="34"/>
  </w:num>
  <w:num w:numId="40">
    <w:abstractNumId w:val="18"/>
  </w:num>
  <w:num w:numId="41">
    <w:abstractNumId w:val="20"/>
  </w:num>
  <w:num w:numId="4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9BA"/>
    <w:rsid w:val="00424C1D"/>
    <w:rsid w:val="00424CCD"/>
    <w:rsid w:val="0042599A"/>
    <w:rsid w:val="00425A45"/>
    <w:rsid w:val="00425D25"/>
    <w:rsid w:val="004264C8"/>
    <w:rsid w:val="00426EA0"/>
    <w:rsid w:val="004274D7"/>
    <w:rsid w:val="004278D1"/>
    <w:rsid w:val="00427ED8"/>
    <w:rsid w:val="0043037C"/>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www.consultant.ru/document/cons_doc_LAW_10699/0108932a3c6234f73590b25799588ada492deb23/"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garantF1://1206420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4661/f61ff313afecf81a91a43d729c2df55c1d6a1533/" TargetMode="External"/><Relationship Id="rId23"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yperlink" Target="http://www.consultant.ru/document/cons_doc_LAW_10699/a74ca4364cb5aa0d95db2b7636907af350ab52c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1480-EDFC-4961-AE73-CD30F40A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54</Pages>
  <Words>19314</Words>
  <Characters>110090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26</cp:revision>
  <cp:lastPrinted>2019-01-15T08:19:00Z</cp:lastPrinted>
  <dcterms:created xsi:type="dcterms:W3CDTF">2018-11-01T08:24:00Z</dcterms:created>
  <dcterms:modified xsi:type="dcterms:W3CDTF">2019-01-15T12:38:00Z</dcterms:modified>
</cp:coreProperties>
</file>